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54B1" w14:textId="1E9F7EBB"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492754">
        <w:t xml:space="preserve"> 2025-26</w:t>
      </w:r>
    </w:p>
    <w:p w14:paraId="2A7D54B2" w14:textId="437E4D7F" w:rsidR="00E66558" w:rsidRDefault="009D71E8">
      <w:pPr>
        <w:pStyle w:val="Heading2"/>
        <w:rPr>
          <w:b w:val="0"/>
          <w:bCs/>
          <w:color w:val="auto"/>
          <w:sz w:val="24"/>
          <w:szCs w:val="24"/>
        </w:rPr>
      </w:pPr>
      <w:r>
        <w:rPr>
          <w:b w:val="0"/>
          <w:bCs/>
          <w:color w:val="auto"/>
          <w:sz w:val="24"/>
          <w:szCs w:val="24"/>
        </w:rPr>
        <w:t xml:space="preserve">This statement details our school’s use of pupil premium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9" w14:textId="0A7E7D8A" w:rsidR="00E66558" w:rsidRDefault="00C20838" w:rsidP="00C20838">
            <w:pPr>
              <w:pStyle w:val="TableRow"/>
              <w:ind w:left="0"/>
            </w:pPr>
            <w:proofErr w:type="spellStart"/>
            <w:r>
              <w:t>Shepeau</w:t>
            </w:r>
            <w:proofErr w:type="spellEnd"/>
            <w:r>
              <w:t xml:space="preserve"> Stow</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C" w14:textId="1C4D4A26" w:rsidR="00E66558" w:rsidRDefault="003A25C9">
            <w:pPr>
              <w:pStyle w:val="TableRow"/>
            </w:pPr>
            <w:r>
              <w:t>58</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F" w14:textId="6D9FDB27" w:rsidR="00E66558" w:rsidRDefault="00E66558" w:rsidP="00C20838">
            <w:pPr>
              <w:pStyle w:val="TableRow"/>
              <w:ind w:left="0"/>
            </w:pP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1" w14:textId="7C8A1B64" w:rsidR="00E66558" w:rsidRDefault="009D71E8">
            <w:pPr>
              <w:pStyle w:val="TableRow"/>
            </w:pPr>
            <w:r>
              <w:rPr>
                <w:szCs w:val="22"/>
              </w:rPr>
              <w:t xml:space="preserve">Academic year/years that our current pupil premium strategy plan covers </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2" w14:textId="0DF5FA8B" w:rsidR="00E66558" w:rsidRDefault="00591B11">
            <w:pPr>
              <w:pStyle w:val="TableRow"/>
            </w:pPr>
            <w:r>
              <w:t>3</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5" w14:textId="772268B7" w:rsidR="00E66558" w:rsidRDefault="003A25C9">
            <w:pPr>
              <w:pStyle w:val="TableRow"/>
            </w:pPr>
            <w:r>
              <w:t xml:space="preserve">June </w:t>
            </w:r>
            <w:r w:rsidR="002809B3">
              <w:t>2</w:t>
            </w:r>
            <w:r w:rsidR="00492754">
              <w:t>5</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8" w14:textId="7BBE3237" w:rsidR="00E66558" w:rsidRDefault="00786A2E" w:rsidP="00591B11">
            <w:pPr>
              <w:pStyle w:val="TableRow"/>
              <w:ind w:left="0"/>
            </w:pPr>
            <w:r>
              <w:t>Ju</w:t>
            </w:r>
            <w:r w:rsidR="002809B3">
              <w:t>ne 2</w:t>
            </w:r>
            <w:r w:rsidR="00492754">
              <w:t>6</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B" w14:textId="21811CBB" w:rsidR="00E66558" w:rsidRDefault="00786A2E">
            <w:pPr>
              <w:pStyle w:val="TableRow"/>
            </w:pPr>
            <w:r>
              <w:t>Alison Buddle</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E" w14:textId="2282AF3E" w:rsidR="00E66558" w:rsidRDefault="00786A2E">
            <w:pPr>
              <w:pStyle w:val="TableRow"/>
            </w:pPr>
            <w:r>
              <w:t>Alison Buddle</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1" w14:textId="06DBE412" w:rsidR="00E66558" w:rsidRDefault="002809B3">
            <w:pPr>
              <w:pStyle w:val="TableRow"/>
            </w:pPr>
            <w:r>
              <w:t>Alan Wells</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8" w14:textId="528CE5CC" w:rsidR="00E66558" w:rsidRDefault="00CD4E94">
            <w:pPr>
              <w:pStyle w:val="TableRow"/>
            </w:pPr>
            <w:r>
              <w:t>£19695</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B" w14:textId="1DA67B26" w:rsidR="00E66558" w:rsidRDefault="00CD4E94">
            <w:pPr>
              <w:pStyle w:val="TableRow"/>
            </w:pPr>
            <w:r>
              <w:t>£0</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E" w14:textId="742D21E3" w:rsidR="00E66558" w:rsidRDefault="00CD4E94">
            <w:pPr>
              <w:pStyle w:val="TableRow"/>
            </w:pPr>
            <w:r>
              <w:t>£36648</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2AAF2005" w:rsidR="00E66558" w:rsidRDefault="00E66558">
            <w:pPr>
              <w:pStyle w:val="TableRow"/>
            </w:pP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E2" w14:textId="2CC88318" w:rsidR="00E66558" w:rsidRDefault="00CD4E94">
            <w:pPr>
              <w:pStyle w:val="TableRow"/>
            </w:pPr>
            <w:r>
              <w:t>£58353</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80A535" w14:textId="77777777" w:rsidR="00AF3D3E" w:rsidRDefault="00AF3D3E" w:rsidP="00AF3D3E">
            <w:pPr>
              <w:spacing w:before="120"/>
            </w:pPr>
            <w:r>
              <w:t xml:space="preserve">Within the context of our </w:t>
            </w:r>
            <w:proofErr w:type="gramStart"/>
            <w:r>
              <w:t>schools</w:t>
            </w:r>
            <w:proofErr w:type="gramEnd"/>
            <w:r>
              <w:t xml:space="preserve"> we ensure that our interventions are based on strong research evidence and we utilise the EEF toolkit and associated research to do this. The common barriers that our disadvantaged children face </w:t>
            </w:r>
            <w:proofErr w:type="gramStart"/>
            <w:r>
              <w:t>are;</w:t>
            </w:r>
            <w:proofErr w:type="gramEnd"/>
            <w:r>
              <w:t xml:space="preserve"> </w:t>
            </w:r>
          </w:p>
          <w:p w14:paraId="145B4979" w14:textId="4335A1A9" w:rsidR="00AF3D3E" w:rsidRDefault="00AF3D3E" w:rsidP="00AF3D3E">
            <w:pPr>
              <w:pStyle w:val="ListParagraph"/>
              <w:numPr>
                <w:ilvl w:val="0"/>
                <w:numId w:val="15"/>
              </w:numPr>
              <w:spacing w:before="120"/>
            </w:pPr>
            <w:r>
              <w:t>Lack of parental understanding of expectations of the curriculum</w:t>
            </w:r>
          </w:p>
          <w:p w14:paraId="7B87A057" w14:textId="0F5DD0ED" w:rsidR="00AF3D3E" w:rsidRDefault="00AF3D3E" w:rsidP="00AF3D3E">
            <w:pPr>
              <w:pStyle w:val="ListParagraph"/>
              <w:numPr>
                <w:ilvl w:val="0"/>
                <w:numId w:val="15"/>
              </w:numPr>
              <w:spacing w:before="120"/>
            </w:pPr>
            <w:r>
              <w:t>Rural location with little transport out of the village</w:t>
            </w:r>
          </w:p>
          <w:p w14:paraId="1D24C40E" w14:textId="5AE63429" w:rsidR="00AF3D3E" w:rsidRDefault="00AF3D3E" w:rsidP="00AF3D3E">
            <w:pPr>
              <w:pStyle w:val="ListParagraph"/>
              <w:numPr>
                <w:ilvl w:val="0"/>
                <w:numId w:val="15"/>
              </w:numPr>
              <w:spacing w:before="120"/>
            </w:pPr>
            <w:r>
              <w:t>Early language difficulties</w:t>
            </w:r>
          </w:p>
          <w:p w14:paraId="4C6BE402" w14:textId="03AF36F0" w:rsidR="00AF3D3E" w:rsidRDefault="00AF3D3E" w:rsidP="00AF3D3E">
            <w:pPr>
              <w:pStyle w:val="ListParagraph"/>
              <w:numPr>
                <w:ilvl w:val="0"/>
                <w:numId w:val="15"/>
              </w:numPr>
              <w:spacing w:before="120"/>
            </w:pPr>
            <w:r>
              <w:t>Attendance</w:t>
            </w:r>
          </w:p>
          <w:p w14:paraId="1515F4DF" w14:textId="4702A441" w:rsidR="00AF3D3E" w:rsidRDefault="00400F73" w:rsidP="00AF3D3E">
            <w:pPr>
              <w:spacing w:before="120"/>
            </w:pPr>
            <w:r>
              <w:t>It is our intent that children from all backgrounds within our school have the same opportunities and experiences.  We tailor our support to the individual child to strive for the very best outcomes.</w:t>
            </w:r>
          </w:p>
          <w:p w14:paraId="4B643651" w14:textId="3B340848" w:rsidR="00400F73" w:rsidRDefault="00400F73" w:rsidP="00AF3D3E">
            <w:pPr>
              <w:spacing w:before="120"/>
            </w:pPr>
            <w:r>
              <w:t xml:space="preserve">Our aims </w:t>
            </w:r>
            <w:proofErr w:type="gramStart"/>
            <w:r>
              <w:t>are;</w:t>
            </w:r>
            <w:proofErr w:type="gramEnd"/>
          </w:p>
          <w:p w14:paraId="562E9343" w14:textId="727029D8" w:rsidR="00400F73" w:rsidRDefault="00400F73" w:rsidP="00400F73">
            <w:pPr>
              <w:pStyle w:val="ListParagraph"/>
              <w:numPr>
                <w:ilvl w:val="0"/>
                <w:numId w:val="16"/>
              </w:numPr>
              <w:spacing w:before="120"/>
            </w:pPr>
            <w:r>
              <w:t>That our disadvantaged pupils make accelerated progress from starting points</w:t>
            </w:r>
          </w:p>
          <w:p w14:paraId="54023249" w14:textId="7FC85E33" w:rsidR="00400F73" w:rsidRDefault="00400F73" w:rsidP="00400F73">
            <w:pPr>
              <w:pStyle w:val="ListParagraph"/>
              <w:numPr>
                <w:ilvl w:val="0"/>
                <w:numId w:val="16"/>
              </w:numPr>
              <w:spacing w:before="120"/>
            </w:pPr>
            <w:r>
              <w:t>Disadvantaged pupils to have attendance in line with national data</w:t>
            </w:r>
          </w:p>
          <w:p w14:paraId="44D2B886" w14:textId="4BB45BB7" w:rsidR="00400F73" w:rsidRDefault="00400F73" w:rsidP="00400F73">
            <w:pPr>
              <w:pStyle w:val="ListParagraph"/>
              <w:numPr>
                <w:ilvl w:val="0"/>
                <w:numId w:val="16"/>
              </w:numPr>
              <w:spacing w:before="120"/>
            </w:pPr>
            <w:r>
              <w:t xml:space="preserve">Disadvantaged pupils to have opportunity for Cultural Capital to enable them to experience life in its fullness </w:t>
            </w:r>
          </w:p>
          <w:p w14:paraId="61000EFF" w14:textId="7ADE4291" w:rsidR="00400F73" w:rsidRDefault="00400F73" w:rsidP="00400F73">
            <w:pPr>
              <w:pStyle w:val="ListParagraph"/>
              <w:numPr>
                <w:ilvl w:val="0"/>
                <w:numId w:val="0"/>
              </w:numPr>
              <w:spacing w:before="120"/>
              <w:ind w:left="720"/>
            </w:pPr>
          </w:p>
          <w:p w14:paraId="2A7D54E9" w14:textId="09301FC1" w:rsidR="00AF3D3E" w:rsidRPr="00AF3D3E" w:rsidRDefault="00AF3D3E" w:rsidP="00AF3D3E">
            <w:pPr>
              <w:spacing w:before="120"/>
              <w:rPr>
                <w:i/>
                <w:iCs/>
              </w:rPr>
            </w:pPr>
          </w:p>
        </w:tc>
      </w:tr>
    </w:tbl>
    <w:p w14:paraId="2A7D54EB" w14:textId="77777777" w:rsidR="00E66558" w:rsidRDefault="009D71E8">
      <w:pPr>
        <w:pStyle w:val="Heading2"/>
        <w:spacing w:before="600"/>
      </w:pPr>
      <w:r>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1" w14:textId="248E961E" w:rsidR="00E66558" w:rsidRDefault="00400F73" w:rsidP="00400F73">
            <w:pPr>
              <w:pStyle w:val="TableRowCentered"/>
              <w:ind w:left="0"/>
              <w:jc w:val="left"/>
            </w:pPr>
            <w:r>
              <w:rPr>
                <w:i/>
                <w:iCs/>
                <w:sz w:val="22"/>
                <w:szCs w:val="22"/>
              </w:rPr>
              <w:t>Parental expectation of standards in reading and writing</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4" w14:textId="18E44561" w:rsidR="00E66558" w:rsidRDefault="00400F73">
            <w:pPr>
              <w:pStyle w:val="TableRowCentered"/>
              <w:jc w:val="left"/>
              <w:rPr>
                <w:sz w:val="22"/>
                <w:szCs w:val="22"/>
              </w:rPr>
            </w:pPr>
            <w:r>
              <w:rPr>
                <w:sz w:val="22"/>
                <w:szCs w:val="22"/>
              </w:rPr>
              <w:t>Access to the wider world</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7" w14:textId="49A14A68" w:rsidR="00E66558" w:rsidRDefault="00400F73">
            <w:pPr>
              <w:pStyle w:val="TableRowCentered"/>
              <w:jc w:val="left"/>
              <w:rPr>
                <w:sz w:val="22"/>
                <w:szCs w:val="22"/>
              </w:rPr>
            </w:pPr>
            <w:r>
              <w:rPr>
                <w:sz w:val="22"/>
                <w:szCs w:val="22"/>
              </w:rPr>
              <w:t>Early Language skills</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A" w14:textId="2A8CF0BA" w:rsidR="00E66558" w:rsidRDefault="008A4B8C">
            <w:pPr>
              <w:pStyle w:val="TableRowCentered"/>
              <w:jc w:val="left"/>
              <w:rPr>
                <w:iCs/>
                <w:sz w:val="22"/>
              </w:rPr>
            </w:pPr>
            <w:r>
              <w:rPr>
                <w:iCs/>
                <w:sz w:val="22"/>
              </w:rPr>
              <w:t>Outcomes for disadvantaged pupils in reading, writing and maths</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C" w14:textId="77777777" w:rsidR="00E66558" w:rsidRDefault="009D71E8">
            <w:pPr>
              <w:pStyle w:val="TableRow"/>
              <w:rPr>
                <w:sz w:val="22"/>
                <w:szCs w:val="22"/>
              </w:rPr>
            </w:pPr>
            <w:bookmarkStart w:id="16"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D" w14:textId="092CE1AF" w:rsidR="00E66558" w:rsidRDefault="00400F73">
            <w:pPr>
              <w:pStyle w:val="TableRowCentered"/>
              <w:jc w:val="left"/>
              <w:rPr>
                <w:iCs/>
                <w:sz w:val="22"/>
              </w:rPr>
            </w:pPr>
            <w:r>
              <w:rPr>
                <w:iCs/>
                <w:sz w:val="22"/>
              </w:rPr>
              <w:t>SEMH difficulties</w:t>
            </w:r>
          </w:p>
        </w:tc>
      </w:tr>
    </w:tbl>
    <w:p w14:paraId="2A7D54FF" w14:textId="77777777" w:rsidR="00E66558" w:rsidRDefault="009D71E8">
      <w:pPr>
        <w:pStyle w:val="Heading2"/>
        <w:spacing w:before="600"/>
      </w:pPr>
      <w:r>
        <w:lastRenderedPageBreak/>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4" w14:textId="036A2037" w:rsidR="00E66558" w:rsidRDefault="00C34F8D">
            <w:pPr>
              <w:pStyle w:val="TableRow"/>
            </w:pPr>
            <w:r>
              <w:t>Improved attendance for all groups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5" w14:textId="0408A8C6" w:rsidR="00E66558" w:rsidRDefault="00C34F8D">
            <w:pPr>
              <w:pStyle w:val="TableRowCentered"/>
              <w:jc w:val="left"/>
              <w:rPr>
                <w:sz w:val="22"/>
                <w:szCs w:val="22"/>
              </w:rPr>
            </w:pPr>
            <w:r>
              <w:rPr>
                <w:sz w:val="22"/>
                <w:szCs w:val="22"/>
              </w:rPr>
              <w:t>Attendance in line with national expectations</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7" w14:textId="34E7C9E1" w:rsidR="00E66558" w:rsidRDefault="00C34F8D">
            <w:pPr>
              <w:pStyle w:val="TableRow"/>
              <w:rPr>
                <w:sz w:val="22"/>
                <w:szCs w:val="22"/>
              </w:rPr>
            </w:pPr>
            <w:r>
              <w:rPr>
                <w:sz w:val="22"/>
                <w:szCs w:val="22"/>
              </w:rPr>
              <w:t>Improved social and emotional well being</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8" w14:textId="69B7472F" w:rsidR="00E66558" w:rsidRDefault="00C34F8D">
            <w:pPr>
              <w:pStyle w:val="TableRowCentered"/>
              <w:jc w:val="left"/>
              <w:rPr>
                <w:sz w:val="22"/>
                <w:szCs w:val="22"/>
              </w:rPr>
            </w:pPr>
            <w:r>
              <w:rPr>
                <w:sz w:val="22"/>
                <w:szCs w:val="22"/>
              </w:rPr>
              <w:t>Reduction in incidents of TAC, BOSS and PSP referrals due to early interventions</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A" w14:textId="72A80B1C" w:rsidR="00E66558" w:rsidRDefault="00C34F8D">
            <w:pPr>
              <w:pStyle w:val="TableRow"/>
              <w:rPr>
                <w:sz w:val="22"/>
                <w:szCs w:val="22"/>
              </w:rPr>
            </w:pPr>
            <w:r>
              <w:rPr>
                <w:sz w:val="22"/>
                <w:szCs w:val="22"/>
              </w:rPr>
              <w:t>Improved communication and language skills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B" w14:textId="2483DE2A" w:rsidR="00E66558" w:rsidRDefault="00C34F8D">
            <w:pPr>
              <w:pStyle w:val="TableRowCentered"/>
              <w:jc w:val="left"/>
              <w:rPr>
                <w:sz w:val="22"/>
                <w:szCs w:val="22"/>
              </w:rPr>
            </w:pPr>
            <w:r>
              <w:rPr>
                <w:sz w:val="22"/>
                <w:szCs w:val="22"/>
              </w:rPr>
              <w:t>Improved outcomes in EYFS</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D" w14:textId="1647F96B" w:rsidR="00E66558" w:rsidRDefault="00C34F8D">
            <w:pPr>
              <w:pStyle w:val="TableRow"/>
              <w:rPr>
                <w:sz w:val="22"/>
                <w:szCs w:val="22"/>
              </w:rPr>
            </w:pPr>
            <w:r>
              <w:rPr>
                <w:sz w:val="22"/>
                <w:szCs w:val="22"/>
              </w:rPr>
              <w:t>Improved outcomes for disadvantaged pupils in reading, writing and maths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E" w14:textId="2ACDEB9F" w:rsidR="00E66558" w:rsidRDefault="00C34F8D">
            <w:pPr>
              <w:pStyle w:val="TableRowCentered"/>
              <w:jc w:val="left"/>
              <w:rPr>
                <w:sz w:val="22"/>
                <w:szCs w:val="22"/>
              </w:rPr>
            </w:pPr>
            <w:r>
              <w:rPr>
                <w:sz w:val="22"/>
                <w:szCs w:val="22"/>
              </w:rPr>
              <w:t>An increased number of disadvantaged pupils to achieve in line with peers nationally and an increasing number of disadvantaged pupils to achieve greater depth</w:t>
            </w:r>
          </w:p>
        </w:tc>
      </w:tr>
    </w:tbl>
    <w:p w14:paraId="2A06959E" w14:textId="53742C65" w:rsidR="00120AB1" w:rsidRDefault="00120AB1">
      <w:pPr>
        <w:suppressAutoHyphens w:val="0"/>
        <w:spacing w:after="0" w:line="240" w:lineRule="auto"/>
        <w:rPr>
          <w:b/>
          <w:color w:val="104F75"/>
          <w:sz w:val="32"/>
          <w:szCs w:val="32"/>
        </w:rPr>
      </w:pPr>
    </w:p>
    <w:p w14:paraId="2A7D5512" w14:textId="7B489199" w:rsidR="00E66558" w:rsidRDefault="009D71E8">
      <w:pPr>
        <w:pStyle w:val="Heading2"/>
      </w:pPr>
      <w:r>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4E131796" w14:textId="77777777" w:rsidR="00A94ACD" w:rsidRDefault="00A94ACD" w:rsidP="00A94ACD">
      <w:pPr>
        <w:rPr>
          <w:b/>
          <w:bCs/>
          <w:color w:val="104F75"/>
          <w:sz w:val="28"/>
          <w:szCs w:val="28"/>
        </w:rPr>
      </w:pPr>
      <w:r>
        <w:rPr>
          <w:b/>
          <w:bCs/>
          <w:color w:val="104F75"/>
          <w:sz w:val="28"/>
          <w:szCs w:val="28"/>
        </w:rPr>
        <w:t xml:space="preserve">Targeted academic support (for example, tutoring, one-to-one support structured interventions) </w:t>
      </w:r>
    </w:p>
    <w:p w14:paraId="2A7D5515" w14:textId="261AB317" w:rsidR="00E66558" w:rsidRDefault="009D71E8">
      <w:r>
        <w:t xml:space="preserve">Budgeted cost: £ </w:t>
      </w:r>
      <w:r w:rsidR="00F476F9">
        <w:rPr>
          <w:i/>
          <w:iCs/>
        </w:rPr>
        <w:t>15</w:t>
      </w:r>
      <w:r w:rsidR="006B4434">
        <w:rPr>
          <w:i/>
          <w:iCs/>
        </w:rPr>
        <w:t>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A" w14:textId="48D21899" w:rsidR="00E66558" w:rsidRDefault="00F305EE">
            <w:pPr>
              <w:pStyle w:val="TableRow"/>
            </w:pPr>
            <w:r>
              <w:t>W</w:t>
            </w:r>
            <w:r w:rsidR="000D4B26">
              <w:t xml:space="preserve">ell trained </w:t>
            </w:r>
            <w:proofErr w:type="gramStart"/>
            <w:r w:rsidR="00FC01B0">
              <w:t>Tas  in</w:t>
            </w:r>
            <w:proofErr w:type="gramEnd"/>
            <w:r w:rsidR="00FC01B0">
              <w:t xml:space="preserve"> school to support groups of pupils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A8C727" w14:textId="226A04E5" w:rsidR="00390512" w:rsidRPr="00390512" w:rsidRDefault="00390512" w:rsidP="00390512">
            <w:pPr>
              <w:suppressAutoHyphens w:val="0"/>
              <w:autoSpaceDN/>
              <w:spacing w:before="100" w:beforeAutospacing="1" w:after="100" w:afterAutospacing="1" w:line="240" w:lineRule="auto"/>
              <w:outlineLvl w:val="1"/>
              <w:rPr>
                <w:rFonts w:asciiTheme="minorHAnsi" w:hAnsiTheme="minorHAnsi" w:cstheme="minorHAnsi"/>
                <w:color w:val="auto"/>
                <w:sz w:val="22"/>
                <w:szCs w:val="22"/>
              </w:rPr>
            </w:pPr>
            <w:r w:rsidRPr="00390512">
              <w:rPr>
                <w:rFonts w:asciiTheme="minorHAnsi" w:hAnsiTheme="minorHAnsi" w:cstheme="minorHAnsi"/>
                <w:color w:val="auto"/>
                <w:sz w:val="22"/>
                <w:szCs w:val="22"/>
              </w:rPr>
              <w:t>Teaching Assistant Deployment (Structured Intervention)</w:t>
            </w:r>
          </w:p>
          <w:p w14:paraId="68ECF9C8" w14:textId="77777777" w:rsidR="00390512" w:rsidRPr="00390512" w:rsidRDefault="00390512" w:rsidP="00390512">
            <w:pPr>
              <w:suppressAutoHyphens w:val="0"/>
              <w:autoSpaceDN/>
              <w:spacing w:before="100" w:beforeAutospacing="1" w:after="100" w:afterAutospacing="1" w:line="240" w:lineRule="auto"/>
              <w:rPr>
                <w:rFonts w:asciiTheme="minorHAnsi" w:hAnsiTheme="minorHAnsi" w:cstheme="minorHAnsi"/>
                <w:color w:val="auto"/>
                <w:sz w:val="22"/>
                <w:szCs w:val="22"/>
              </w:rPr>
            </w:pPr>
            <w:r w:rsidRPr="00390512">
              <w:rPr>
                <w:rFonts w:asciiTheme="minorHAnsi" w:hAnsiTheme="minorHAnsi" w:cstheme="minorHAnsi"/>
                <w:b/>
                <w:bCs/>
                <w:color w:val="auto"/>
                <w:sz w:val="22"/>
                <w:szCs w:val="22"/>
              </w:rPr>
              <w:t>Intervention:</w:t>
            </w:r>
            <w:r w:rsidRPr="00390512">
              <w:rPr>
                <w:rFonts w:asciiTheme="minorHAnsi" w:hAnsiTheme="minorHAnsi" w:cstheme="minorHAnsi"/>
                <w:color w:val="auto"/>
                <w:sz w:val="22"/>
                <w:szCs w:val="22"/>
              </w:rPr>
              <w:t xml:space="preserve"> Evidence-informed deployment of Teaching Assistants for pre-teaching and structured interventions.</w:t>
            </w:r>
          </w:p>
          <w:p w14:paraId="66376CF5" w14:textId="77777777" w:rsidR="00390512" w:rsidRPr="00390512" w:rsidRDefault="00390512" w:rsidP="00390512">
            <w:pPr>
              <w:suppressAutoHyphens w:val="0"/>
              <w:autoSpaceDN/>
              <w:spacing w:before="100" w:beforeAutospacing="1" w:after="100" w:afterAutospacing="1" w:line="240" w:lineRule="auto"/>
              <w:rPr>
                <w:rFonts w:asciiTheme="minorHAnsi" w:hAnsiTheme="minorHAnsi" w:cstheme="minorHAnsi"/>
                <w:color w:val="auto"/>
                <w:sz w:val="22"/>
                <w:szCs w:val="22"/>
              </w:rPr>
            </w:pPr>
            <w:r w:rsidRPr="00390512">
              <w:rPr>
                <w:rFonts w:asciiTheme="minorHAnsi" w:hAnsiTheme="minorHAnsi" w:cstheme="minorHAnsi"/>
                <w:b/>
                <w:bCs/>
                <w:color w:val="auto"/>
                <w:sz w:val="22"/>
                <w:szCs w:val="22"/>
              </w:rPr>
              <w:t>Rationale (EEF Evidence Base):</w:t>
            </w:r>
            <w:r w:rsidRPr="00390512">
              <w:rPr>
                <w:rFonts w:asciiTheme="minorHAnsi" w:hAnsiTheme="minorHAnsi" w:cstheme="minorHAnsi"/>
                <w:color w:val="auto"/>
                <w:sz w:val="22"/>
                <w:szCs w:val="22"/>
              </w:rPr>
              <w:br/>
              <w:t xml:space="preserve">EEF research on </w:t>
            </w:r>
            <w:r w:rsidRPr="00390512">
              <w:rPr>
                <w:rFonts w:asciiTheme="minorHAnsi" w:hAnsiTheme="minorHAnsi" w:cstheme="minorHAnsi"/>
                <w:i/>
                <w:iCs/>
                <w:color w:val="auto"/>
                <w:sz w:val="22"/>
                <w:szCs w:val="22"/>
              </w:rPr>
              <w:t>Making Best Use of Teaching Assistants</w:t>
            </w:r>
            <w:r w:rsidRPr="00390512">
              <w:rPr>
                <w:rFonts w:asciiTheme="minorHAnsi" w:hAnsiTheme="minorHAnsi" w:cstheme="minorHAnsi"/>
                <w:color w:val="auto"/>
                <w:sz w:val="22"/>
                <w:szCs w:val="22"/>
              </w:rPr>
              <w:t xml:space="preserve"> highlights that TAs have greatest impact when delivering structured interventions and supporting independent learning rather than replacing teacher instruction.</w:t>
            </w:r>
          </w:p>
          <w:p w14:paraId="775BE424" w14:textId="77777777" w:rsidR="00390512" w:rsidRPr="00390512" w:rsidRDefault="00390512" w:rsidP="00390512">
            <w:pPr>
              <w:suppressAutoHyphens w:val="0"/>
              <w:autoSpaceDN/>
              <w:spacing w:before="100" w:beforeAutospacing="1" w:after="100" w:afterAutospacing="1" w:line="240" w:lineRule="auto"/>
              <w:rPr>
                <w:rFonts w:asciiTheme="minorHAnsi" w:hAnsiTheme="minorHAnsi" w:cstheme="minorHAnsi"/>
                <w:color w:val="auto"/>
                <w:sz w:val="22"/>
                <w:szCs w:val="22"/>
              </w:rPr>
            </w:pPr>
            <w:r w:rsidRPr="00390512">
              <w:rPr>
                <w:rFonts w:asciiTheme="minorHAnsi" w:hAnsiTheme="minorHAnsi" w:cstheme="minorHAnsi"/>
                <w:b/>
                <w:bCs/>
                <w:color w:val="auto"/>
                <w:sz w:val="22"/>
                <w:szCs w:val="22"/>
              </w:rPr>
              <w:t>Implementation:</w:t>
            </w:r>
          </w:p>
          <w:p w14:paraId="1B4C43EC" w14:textId="6955DF59" w:rsidR="00390512" w:rsidRPr="00390512" w:rsidRDefault="00390512" w:rsidP="00390512">
            <w:pPr>
              <w:numPr>
                <w:ilvl w:val="0"/>
                <w:numId w:val="18"/>
              </w:numPr>
              <w:suppressAutoHyphens w:val="0"/>
              <w:autoSpaceDN/>
              <w:spacing w:before="100" w:beforeAutospacing="1" w:after="100" w:afterAutospacing="1" w:line="240" w:lineRule="auto"/>
              <w:rPr>
                <w:rFonts w:asciiTheme="minorHAnsi" w:hAnsiTheme="minorHAnsi" w:cstheme="minorHAnsi"/>
                <w:color w:val="auto"/>
                <w:sz w:val="22"/>
                <w:szCs w:val="22"/>
              </w:rPr>
            </w:pPr>
            <w:r w:rsidRPr="00390512">
              <w:rPr>
                <w:rFonts w:asciiTheme="minorHAnsi" w:hAnsiTheme="minorHAnsi" w:cstheme="minorHAnsi"/>
                <w:color w:val="auto"/>
                <w:sz w:val="22"/>
                <w:szCs w:val="22"/>
              </w:rPr>
              <w:t>TAs trained in explicit instruction and scaffolding.</w:t>
            </w:r>
            <w:r w:rsidR="00F305EE">
              <w:rPr>
                <w:rFonts w:asciiTheme="minorHAnsi" w:hAnsiTheme="minorHAnsi" w:cstheme="minorHAnsi"/>
                <w:color w:val="auto"/>
                <w:sz w:val="22"/>
                <w:szCs w:val="22"/>
              </w:rPr>
              <w:t xml:space="preserve">  (Working with local </w:t>
            </w:r>
            <w:r w:rsidR="00F305EE">
              <w:rPr>
                <w:rFonts w:asciiTheme="minorHAnsi" w:hAnsiTheme="minorHAnsi" w:cstheme="minorHAnsi"/>
                <w:color w:val="auto"/>
                <w:sz w:val="22"/>
                <w:szCs w:val="22"/>
              </w:rPr>
              <w:lastRenderedPageBreak/>
              <w:t xml:space="preserve">partnership of schools for </w:t>
            </w:r>
            <w:r w:rsidR="005A01D5">
              <w:rPr>
                <w:rFonts w:asciiTheme="minorHAnsi" w:hAnsiTheme="minorHAnsi" w:cstheme="minorHAnsi"/>
                <w:color w:val="auto"/>
                <w:sz w:val="22"/>
                <w:szCs w:val="22"/>
              </w:rPr>
              <w:t>training delivery by quality providers including SEN hub)</w:t>
            </w:r>
          </w:p>
          <w:p w14:paraId="57D67E8A" w14:textId="77777777" w:rsidR="00390512" w:rsidRPr="00390512" w:rsidRDefault="00390512" w:rsidP="00390512">
            <w:pPr>
              <w:numPr>
                <w:ilvl w:val="0"/>
                <w:numId w:val="18"/>
              </w:numPr>
              <w:suppressAutoHyphens w:val="0"/>
              <w:autoSpaceDN/>
              <w:spacing w:before="100" w:beforeAutospacing="1" w:after="100" w:afterAutospacing="1" w:line="240" w:lineRule="auto"/>
              <w:rPr>
                <w:rFonts w:ascii="Times New Roman" w:hAnsi="Times New Roman"/>
                <w:color w:val="auto"/>
              </w:rPr>
            </w:pPr>
            <w:r w:rsidRPr="00390512">
              <w:rPr>
                <w:rFonts w:ascii="Times New Roman" w:hAnsi="Times New Roman"/>
                <w:color w:val="auto"/>
              </w:rPr>
              <w:t>Timetabled pre-teaching sessions for vocabulary and core concepts.</w:t>
            </w:r>
          </w:p>
          <w:p w14:paraId="5AC14AC0" w14:textId="50D81DE2" w:rsidR="00390512" w:rsidRPr="00390512" w:rsidRDefault="00390512" w:rsidP="00390512">
            <w:pPr>
              <w:numPr>
                <w:ilvl w:val="0"/>
                <w:numId w:val="18"/>
              </w:numPr>
              <w:suppressAutoHyphens w:val="0"/>
              <w:autoSpaceDN/>
              <w:spacing w:before="100" w:beforeAutospacing="1" w:after="100" w:afterAutospacing="1" w:line="240" w:lineRule="auto"/>
              <w:rPr>
                <w:rFonts w:ascii="Times New Roman" w:hAnsi="Times New Roman"/>
                <w:color w:val="auto"/>
              </w:rPr>
            </w:pPr>
            <w:r w:rsidRPr="00390512">
              <w:rPr>
                <w:rFonts w:ascii="Times New Roman" w:hAnsi="Times New Roman"/>
                <w:color w:val="auto"/>
              </w:rPr>
              <w:t>Structured literacy and numeracy programmes with fidelity.</w:t>
            </w:r>
            <w:r w:rsidR="00D4330F">
              <w:rPr>
                <w:rFonts w:ascii="Times New Roman" w:hAnsi="Times New Roman"/>
                <w:color w:val="auto"/>
              </w:rPr>
              <w:t xml:space="preserve"> </w:t>
            </w:r>
            <w:proofErr w:type="spellStart"/>
            <w:r w:rsidR="00D4330F">
              <w:rPr>
                <w:rFonts w:ascii="Times New Roman" w:hAnsi="Times New Roman"/>
                <w:color w:val="auto"/>
              </w:rPr>
              <w:t>E.g</w:t>
            </w:r>
            <w:proofErr w:type="spellEnd"/>
            <w:r w:rsidR="000B2675">
              <w:rPr>
                <w:rFonts w:ascii="Times New Roman" w:hAnsi="Times New Roman"/>
                <w:color w:val="auto"/>
              </w:rPr>
              <w:t xml:space="preserve"> </w:t>
            </w:r>
            <w:r w:rsidR="00D4330F">
              <w:rPr>
                <w:rFonts w:ascii="Times New Roman" w:hAnsi="Times New Roman"/>
                <w:color w:val="auto"/>
              </w:rPr>
              <w:t xml:space="preserve">RWI phonics, Fresh, </w:t>
            </w:r>
            <w:r w:rsidR="000B2675">
              <w:rPr>
                <w:rFonts w:ascii="Times New Roman" w:hAnsi="Times New Roman"/>
                <w:color w:val="auto"/>
              </w:rPr>
              <w:t>S</w:t>
            </w:r>
            <w:r w:rsidR="00D4330F">
              <w:rPr>
                <w:rFonts w:ascii="Times New Roman" w:hAnsi="Times New Roman"/>
                <w:color w:val="auto"/>
              </w:rPr>
              <w:t>t</w:t>
            </w:r>
            <w:r w:rsidR="000B2675">
              <w:rPr>
                <w:rFonts w:ascii="Times New Roman" w:hAnsi="Times New Roman"/>
                <w:color w:val="auto"/>
              </w:rPr>
              <w:t>art</w:t>
            </w:r>
          </w:p>
          <w:p w14:paraId="445D80B1" w14:textId="77777777" w:rsidR="00390512" w:rsidRPr="00390512" w:rsidRDefault="00390512" w:rsidP="00390512">
            <w:pPr>
              <w:suppressAutoHyphens w:val="0"/>
              <w:autoSpaceDN/>
              <w:spacing w:before="100" w:beforeAutospacing="1" w:after="100" w:afterAutospacing="1" w:line="240" w:lineRule="auto"/>
              <w:rPr>
                <w:rFonts w:ascii="Times New Roman" w:hAnsi="Times New Roman"/>
                <w:color w:val="auto"/>
              </w:rPr>
            </w:pPr>
            <w:r w:rsidRPr="00390512">
              <w:rPr>
                <w:rFonts w:ascii="Times New Roman" w:hAnsi="Times New Roman"/>
                <w:b/>
                <w:bCs/>
                <w:color w:val="auto"/>
              </w:rPr>
              <w:t>Expected Outcomes:</w:t>
            </w:r>
          </w:p>
          <w:p w14:paraId="521ED114" w14:textId="77777777" w:rsidR="00390512" w:rsidRPr="00390512" w:rsidRDefault="00390512" w:rsidP="00390512">
            <w:pPr>
              <w:numPr>
                <w:ilvl w:val="0"/>
                <w:numId w:val="19"/>
              </w:numPr>
              <w:suppressAutoHyphens w:val="0"/>
              <w:autoSpaceDN/>
              <w:spacing w:before="100" w:beforeAutospacing="1" w:after="100" w:afterAutospacing="1" w:line="240" w:lineRule="auto"/>
              <w:rPr>
                <w:rFonts w:ascii="Times New Roman" w:hAnsi="Times New Roman"/>
                <w:color w:val="auto"/>
              </w:rPr>
            </w:pPr>
            <w:r w:rsidRPr="00390512">
              <w:rPr>
                <w:rFonts w:ascii="Times New Roman" w:hAnsi="Times New Roman"/>
                <w:color w:val="auto"/>
              </w:rPr>
              <w:t>Improved classroom engagement.</w:t>
            </w:r>
          </w:p>
          <w:p w14:paraId="0347D0C0" w14:textId="77777777" w:rsidR="00390512" w:rsidRPr="00390512" w:rsidRDefault="00390512" w:rsidP="00390512">
            <w:pPr>
              <w:numPr>
                <w:ilvl w:val="0"/>
                <w:numId w:val="19"/>
              </w:numPr>
              <w:suppressAutoHyphens w:val="0"/>
              <w:autoSpaceDN/>
              <w:spacing w:before="100" w:beforeAutospacing="1" w:after="100" w:afterAutospacing="1" w:line="240" w:lineRule="auto"/>
              <w:rPr>
                <w:rFonts w:ascii="Times New Roman" w:hAnsi="Times New Roman"/>
                <w:color w:val="auto"/>
              </w:rPr>
            </w:pPr>
            <w:r w:rsidRPr="00390512">
              <w:rPr>
                <w:rFonts w:ascii="Times New Roman" w:hAnsi="Times New Roman"/>
                <w:color w:val="auto"/>
              </w:rPr>
              <w:t>Increased attainment in reading and maths for targeted pupils.</w:t>
            </w:r>
          </w:p>
          <w:p w14:paraId="2A7D551B" w14:textId="022469FD" w:rsidR="00E66558" w:rsidRDefault="00E66558">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C" w14:textId="0A5E7102" w:rsidR="00E66558" w:rsidRDefault="00FC01B0">
            <w:pPr>
              <w:pStyle w:val="TableRowCentered"/>
              <w:jc w:val="left"/>
              <w:rPr>
                <w:sz w:val="22"/>
              </w:rPr>
            </w:pPr>
            <w:r>
              <w:rPr>
                <w:sz w:val="22"/>
              </w:rPr>
              <w:lastRenderedPageBreak/>
              <w:t>3</w:t>
            </w:r>
            <w:r w:rsidR="008A4B8C">
              <w:rPr>
                <w:sz w:val="22"/>
              </w:rPr>
              <w:t>,4</w:t>
            </w:r>
          </w:p>
        </w:tc>
      </w:tr>
      <w:tr w:rsidR="00E66558" w14:paraId="2A7D5521"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E" w14:textId="14B6B795" w:rsidR="00E66558" w:rsidRDefault="00E66558">
            <w:pPr>
              <w:pStyle w:val="TableRow"/>
              <w:rPr>
                <w:i/>
                <w:sz w:val="22"/>
              </w:rPr>
            </w:pP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F" w14:textId="75F6B626" w:rsidR="00E66558" w:rsidRDefault="00E66558">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0" w14:textId="28C3ADFE" w:rsidR="00E66558" w:rsidRDefault="00E66558">
            <w:pPr>
              <w:pStyle w:val="TableRowCentered"/>
              <w:jc w:val="left"/>
              <w:rPr>
                <w:sz w:val="22"/>
              </w:rPr>
            </w:pPr>
          </w:p>
        </w:tc>
      </w:tr>
    </w:tbl>
    <w:p w14:paraId="2A7D5522" w14:textId="77777777" w:rsidR="00E66558" w:rsidRDefault="00E66558">
      <w:pPr>
        <w:keepNext/>
        <w:spacing w:after="60"/>
        <w:outlineLvl w:val="1"/>
      </w:pPr>
    </w:p>
    <w:p w14:paraId="5274F961" w14:textId="77777777" w:rsidR="00A94ACD" w:rsidRDefault="00A94ACD" w:rsidP="00A94ACD">
      <w:pPr>
        <w:pStyle w:val="Heading3"/>
      </w:pPr>
      <w:r>
        <w:t>Teaching (for example, CPD, recruitment and retention)</w:t>
      </w:r>
    </w:p>
    <w:p w14:paraId="2A7D5524" w14:textId="054C460B" w:rsidR="00E66558" w:rsidRDefault="009D71E8">
      <w:r>
        <w:t xml:space="preserve">Budgeted cost: £ </w:t>
      </w:r>
      <w:r w:rsidR="00F476F9">
        <w:t>6</w:t>
      </w:r>
      <w:r w:rsidR="00BC6992">
        <w:t>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9" w14:textId="6BAC31FF" w:rsidR="00E66558" w:rsidRDefault="00630619">
            <w:pPr>
              <w:pStyle w:val="TableRow"/>
            </w:pPr>
            <w:r>
              <w:t xml:space="preserve">Bespoke interventions </w:t>
            </w:r>
            <w:r w:rsidR="0019571B">
              <w:t>t</w:t>
            </w:r>
            <w:r w:rsidR="00BC6992">
              <w:t xml:space="preserve">o be </w:t>
            </w:r>
            <w:r>
              <w:t xml:space="preserve">delivered by teacher </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DC4489" w14:textId="77777777" w:rsidR="00D24D0F" w:rsidRPr="00D24D0F" w:rsidRDefault="00630619" w:rsidP="00D24D0F">
            <w:pPr>
              <w:pStyle w:val="NormalWeb"/>
              <w:rPr>
                <w:rFonts w:asciiTheme="minorHAnsi" w:hAnsiTheme="minorHAnsi" w:cstheme="minorHAnsi"/>
              </w:rPr>
            </w:pPr>
            <w:r w:rsidRPr="00D24D0F">
              <w:rPr>
                <w:rFonts w:asciiTheme="minorHAnsi" w:hAnsiTheme="minorHAnsi" w:cstheme="minorHAnsi"/>
                <w:sz w:val="22"/>
              </w:rPr>
              <w:t xml:space="preserve">QFT – </w:t>
            </w:r>
            <w:r w:rsidR="00D24D0F" w:rsidRPr="00D24D0F">
              <w:rPr>
                <w:rFonts w:asciiTheme="minorHAnsi" w:hAnsiTheme="minorHAnsi" w:cstheme="minorHAnsi"/>
              </w:rPr>
              <w:t>Although delivered in groups rather than purely whole-class, targeted small-group or one-to-one support by teachers is an evidence-informed form of bespoke intervention:</w:t>
            </w:r>
          </w:p>
          <w:p w14:paraId="0F3DE9A1" w14:textId="77777777" w:rsidR="00D24D0F" w:rsidRPr="00D24D0F" w:rsidRDefault="00D24D0F" w:rsidP="00D24D0F">
            <w:pPr>
              <w:pStyle w:val="NormalWeb"/>
              <w:numPr>
                <w:ilvl w:val="0"/>
                <w:numId w:val="22"/>
              </w:numPr>
              <w:rPr>
                <w:rFonts w:asciiTheme="minorHAnsi" w:hAnsiTheme="minorHAnsi" w:cstheme="minorHAnsi"/>
              </w:rPr>
            </w:pPr>
            <w:r w:rsidRPr="00D24D0F">
              <w:rPr>
                <w:rStyle w:val="Strong"/>
                <w:rFonts w:asciiTheme="minorHAnsi" w:hAnsiTheme="minorHAnsi" w:cstheme="minorHAnsi"/>
                <w:b w:val="0"/>
                <w:bCs w:val="0"/>
              </w:rPr>
              <w:t>One-to-One Tuition:</w:t>
            </w:r>
            <w:r w:rsidRPr="00D24D0F">
              <w:rPr>
                <w:rFonts w:asciiTheme="minorHAnsi" w:hAnsiTheme="minorHAnsi" w:cstheme="minorHAnsi"/>
              </w:rPr>
              <w:t xml:space="preserve"> EEF finds this approach has an average effect of </w:t>
            </w:r>
            <w:r w:rsidRPr="00D24D0F">
              <w:rPr>
                <w:rStyle w:val="Strong"/>
                <w:rFonts w:asciiTheme="minorHAnsi" w:hAnsiTheme="minorHAnsi" w:cstheme="minorHAnsi"/>
                <w:b w:val="0"/>
                <w:bCs w:val="0"/>
              </w:rPr>
              <w:t>+5 months’ progress</w:t>
            </w:r>
            <w:r w:rsidRPr="00D24D0F">
              <w:rPr>
                <w:rFonts w:asciiTheme="minorHAnsi" w:hAnsiTheme="minorHAnsi" w:cstheme="minorHAnsi"/>
              </w:rPr>
              <w:t xml:space="preserve">, especially when linked closely to day-to-day classroom learning and delivered by skilled teachers. </w:t>
            </w:r>
          </w:p>
          <w:p w14:paraId="55387F42" w14:textId="77777777" w:rsidR="00D24D0F" w:rsidRPr="00D24D0F" w:rsidRDefault="00D24D0F" w:rsidP="00D24D0F">
            <w:pPr>
              <w:pStyle w:val="NormalWeb"/>
              <w:numPr>
                <w:ilvl w:val="0"/>
                <w:numId w:val="22"/>
              </w:numPr>
              <w:rPr>
                <w:rFonts w:asciiTheme="minorHAnsi" w:hAnsiTheme="minorHAnsi" w:cstheme="minorHAnsi"/>
              </w:rPr>
            </w:pPr>
            <w:r w:rsidRPr="00D24D0F">
              <w:rPr>
                <w:rStyle w:val="Strong"/>
                <w:rFonts w:asciiTheme="minorHAnsi" w:hAnsiTheme="minorHAnsi" w:cstheme="minorHAnsi"/>
                <w:b w:val="0"/>
                <w:bCs w:val="0"/>
              </w:rPr>
              <w:t>Small Group Tuition:</w:t>
            </w:r>
            <w:r w:rsidRPr="00D24D0F">
              <w:rPr>
                <w:rFonts w:asciiTheme="minorHAnsi" w:hAnsiTheme="minorHAnsi" w:cstheme="minorHAnsi"/>
              </w:rPr>
              <w:t xml:space="preserve"> Small group work (e.g., groups of 2–3 pupils) is also shown to support progress and can be a </w:t>
            </w:r>
            <w:r w:rsidRPr="00D24D0F">
              <w:rPr>
                <w:rStyle w:val="Emphasis"/>
                <w:rFonts w:asciiTheme="minorHAnsi" w:hAnsiTheme="minorHAnsi" w:cstheme="minorHAnsi"/>
              </w:rPr>
              <w:t>more cost-effective way of targeting individual needs</w:t>
            </w:r>
            <w:r w:rsidRPr="00D24D0F">
              <w:rPr>
                <w:rFonts w:asciiTheme="minorHAnsi" w:hAnsiTheme="minorHAnsi" w:cstheme="minorHAnsi"/>
              </w:rPr>
              <w:t xml:space="preserve"> than larger group differentiation. </w:t>
            </w:r>
          </w:p>
          <w:p w14:paraId="2A7D552A" w14:textId="7376E289" w:rsidR="00E66558" w:rsidRDefault="00E66558">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B" w14:textId="72443C7A" w:rsidR="00E66558" w:rsidRDefault="00630619">
            <w:pPr>
              <w:pStyle w:val="TableRowCentered"/>
              <w:jc w:val="left"/>
              <w:rPr>
                <w:sz w:val="22"/>
              </w:rPr>
            </w:pPr>
            <w:r>
              <w:rPr>
                <w:sz w:val="22"/>
              </w:rPr>
              <w:t>1,2,5</w:t>
            </w: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D" w14:textId="5F4D938C" w:rsidR="00E66558" w:rsidRDefault="00DE727D">
            <w:pPr>
              <w:pStyle w:val="TableRow"/>
              <w:rPr>
                <w:i/>
                <w:sz w:val="22"/>
              </w:rPr>
            </w:pPr>
            <w:r>
              <w:rPr>
                <w:i/>
                <w:sz w:val="22"/>
              </w:rPr>
              <w:t>Resources to deliver the above interventions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E" w14:textId="1EA9DACD" w:rsidR="00E66558" w:rsidRDefault="00DE727D">
            <w:pPr>
              <w:pStyle w:val="TableRowCentered"/>
              <w:jc w:val="left"/>
              <w:rPr>
                <w:sz w:val="22"/>
              </w:rPr>
            </w:pPr>
            <w:r>
              <w:rPr>
                <w:sz w:val="22"/>
              </w:rPr>
              <w:t>As above</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F" w14:textId="2911B8D4" w:rsidR="00E66558" w:rsidRDefault="00DE727D">
            <w:pPr>
              <w:pStyle w:val="TableRowCentered"/>
              <w:jc w:val="left"/>
              <w:rPr>
                <w:sz w:val="22"/>
              </w:rPr>
            </w:pPr>
            <w:r>
              <w:rPr>
                <w:sz w:val="22"/>
              </w:rPr>
              <w:t>1,2,5</w:t>
            </w:r>
          </w:p>
        </w:tc>
      </w:tr>
    </w:tbl>
    <w:p w14:paraId="2A7D5531" w14:textId="77777777"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lastRenderedPageBreak/>
        <w:t>Wider strategies (for example, related to attendance, behaviour, wellbeing)</w:t>
      </w:r>
    </w:p>
    <w:p w14:paraId="2A7D5533" w14:textId="514FD7A4" w:rsidR="00E66558" w:rsidRDefault="009D71E8">
      <w:pPr>
        <w:spacing w:before="240" w:after="120"/>
      </w:pPr>
      <w:r>
        <w:t xml:space="preserve">Budgeted cost: £ </w:t>
      </w:r>
      <w:r w:rsidR="003E5736">
        <w:rPr>
          <w:i/>
          <w:iCs/>
        </w:rPr>
        <w:t>8</w:t>
      </w:r>
      <w:r w:rsidR="00DE727D">
        <w:rPr>
          <w:i/>
          <w:iCs/>
        </w:rPr>
        <w:t>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630619" w14:paraId="2A7D553B"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39E7EF" w14:textId="77777777" w:rsidR="00630619" w:rsidRDefault="00630619" w:rsidP="00630619">
            <w:pPr>
              <w:pStyle w:val="TableRow"/>
            </w:pPr>
            <w:r>
              <w:t>Small group work with targeted interventions for behaviour and well-being</w:t>
            </w:r>
          </w:p>
          <w:p w14:paraId="16A4885E" w14:textId="77777777" w:rsidR="00E84666" w:rsidRDefault="00E84666" w:rsidP="00630619">
            <w:pPr>
              <w:pStyle w:val="TableRow"/>
            </w:pPr>
          </w:p>
          <w:p w14:paraId="2A7D5538" w14:textId="092E736B" w:rsidR="00E84666" w:rsidRDefault="00E84666" w:rsidP="00C069D0">
            <w:pPr>
              <w:pStyle w:val="TableRow"/>
              <w:ind w:left="0"/>
            </w:pP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EA8E02" w14:textId="74EB5314" w:rsidR="00DB1F3F" w:rsidRPr="00DB1F3F" w:rsidRDefault="00DB1F3F" w:rsidP="00DB1F3F">
            <w:pPr>
              <w:suppressAutoHyphens w:val="0"/>
              <w:autoSpaceDN/>
              <w:spacing w:before="100" w:beforeAutospacing="1" w:after="100" w:afterAutospacing="1" w:line="240" w:lineRule="auto"/>
              <w:rPr>
                <w:rFonts w:ascii="Times New Roman" w:hAnsi="Times New Roman"/>
                <w:color w:val="auto"/>
              </w:rPr>
            </w:pPr>
            <w:r w:rsidRPr="00DB1F3F">
              <w:rPr>
                <w:rFonts w:ascii="Times New Roman" w:hAnsi="Times New Roman"/>
                <w:b/>
                <w:bCs/>
                <w:color w:val="auto"/>
              </w:rPr>
              <w:t>Intervention:</w:t>
            </w:r>
            <w:r w:rsidRPr="00DB1F3F">
              <w:rPr>
                <w:rFonts w:ascii="Times New Roman" w:hAnsi="Times New Roman"/>
                <w:color w:val="auto"/>
              </w:rPr>
              <w:t xml:space="preserve"> </w:t>
            </w:r>
            <w:r w:rsidR="00E84666">
              <w:rPr>
                <w:rFonts w:ascii="Times New Roman" w:hAnsi="Times New Roman"/>
                <w:color w:val="auto"/>
              </w:rPr>
              <w:t>Kapow well being</w:t>
            </w:r>
          </w:p>
          <w:p w14:paraId="0956CDA7" w14:textId="77777777" w:rsidR="00DB1F3F" w:rsidRPr="00DB1F3F" w:rsidRDefault="00DB1F3F" w:rsidP="00DB1F3F">
            <w:pPr>
              <w:suppressAutoHyphens w:val="0"/>
              <w:autoSpaceDN/>
              <w:spacing w:before="100" w:beforeAutospacing="1" w:after="100" w:afterAutospacing="1" w:line="240" w:lineRule="auto"/>
              <w:rPr>
                <w:rFonts w:ascii="Times New Roman" w:hAnsi="Times New Roman"/>
                <w:color w:val="auto"/>
              </w:rPr>
            </w:pPr>
            <w:r w:rsidRPr="00DB1F3F">
              <w:rPr>
                <w:rFonts w:ascii="Times New Roman" w:hAnsi="Times New Roman"/>
                <w:b/>
                <w:bCs/>
                <w:color w:val="auto"/>
              </w:rPr>
              <w:t>Rationale (EEF Evidence Base):</w:t>
            </w:r>
            <w:r w:rsidRPr="00DB1F3F">
              <w:rPr>
                <w:rFonts w:ascii="Times New Roman" w:hAnsi="Times New Roman"/>
                <w:color w:val="auto"/>
              </w:rPr>
              <w:br/>
              <w:t>EEF identifies Social and Emotional Learning as having moderate impact (+4 months), particularly where explicitly taught and reinforced.</w:t>
            </w:r>
          </w:p>
          <w:p w14:paraId="621C3ADC" w14:textId="77777777" w:rsidR="00DB1F3F" w:rsidRPr="00DB1F3F" w:rsidRDefault="00DB1F3F" w:rsidP="00DB1F3F">
            <w:pPr>
              <w:suppressAutoHyphens w:val="0"/>
              <w:autoSpaceDN/>
              <w:spacing w:before="100" w:beforeAutospacing="1" w:after="100" w:afterAutospacing="1" w:line="240" w:lineRule="auto"/>
              <w:rPr>
                <w:rFonts w:ascii="Times New Roman" w:hAnsi="Times New Roman"/>
                <w:color w:val="auto"/>
              </w:rPr>
            </w:pPr>
            <w:r w:rsidRPr="00DB1F3F">
              <w:rPr>
                <w:rFonts w:ascii="Times New Roman" w:hAnsi="Times New Roman"/>
                <w:b/>
                <w:bCs/>
                <w:color w:val="auto"/>
              </w:rPr>
              <w:t>Implementation:</w:t>
            </w:r>
          </w:p>
          <w:p w14:paraId="700AF6CA" w14:textId="1FE00DFE" w:rsidR="00DB1F3F" w:rsidRPr="00DB1F3F" w:rsidRDefault="00DB1F3F" w:rsidP="00DB1F3F">
            <w:pPr>
              <w:numPr>
                <w:ilvl w:val="0"/>
                <w:numId w:val="20"/>
              </w:numPr>
              <w:suppressAutoHyphens w:val="0"/>
              <w:autoSpaceDN/>
              <w:spacing w:before="100" w:beforeAutospacing="1" w:after="100" w:afterAutospacing="1" w:line="240" w:lineRule="auto"/>
              <w:rPr>
                <w:rFonts w:ascii="Times New Roman" w:hAnsi="Times New Roman"/>
                <w:color w:val="auto"/>
              </w:rPr>
            </w:pPr>
            <w:r w:rsidRPr="00DB1F3F">
              <w:rPr>
                <w:rFonts w:ascii="Times New Roman" w:hAnsi="Times New Roman"/>
                <w:color w:val="auto"/>
              </w:rPr>
              <w:t>Weekly structured sessions.</w:t>
            </w:r>
          </w:p>
          <w:p w14:paraId="6FAAA0A9" w14:textId="77777777" w:rsidR="00DB1F3F" w:rsidRPr="00DB1F3F" w:rsidRDefault="00DB1F3F" w:rsidP="00DB1F3F">
            <w:pPr>
              <w:numPr>
                <w:ilvl w:val="0"/>
                <w:numId w:val="20"/>
              </w:numPr>
              <w:suppressAutoHyphens w:val="0"/>
              <w:autoSpaceDN/>
              <w:spacing w:before="100" w:beforeAutospacing="1" w:after="100" w:afterAutospacing="1" w:line="240" w:lineRule="auto"/>
              <w:rPr>
                <w:rFonts w:ascii="Times New Roman" w:hAnsi="Times New Roman"/>
                <w:color w:val="auto"/>
              </w:rPr>
            </w:pPr>
            <w:r w:rsidRPr="00DB1F3F">
              <w:rPr>
                <w:rFonts w:ascii="Times New Roman" w:hAnsi="Times New Roman"/>
                <w:color w:val="auto"/>
              </w:rPr>
              <w:t>Staff trained in restorative approaches.</w:t>
            </w:r>
          </w:p>
          <w:p w14:paraId="7FE26834" w14:textId="77777777" w:rsidR="00DB1F3F" w:rsidRPr="00DB1F3F" w:rsidRDefault="00DB1F3F" w:rsidP="00DB1F3F">
            <w:pPr>
              <w:numPr>
                <w:ilvl w:val="0"/>
                <w:numId w:val="20"/>
              </w:numPr>
              <w:suppressAutoHyphens w:val="0"/>
              <w:autoSpaceDN/>
              <w:spacing w:before="100" w:beforeAutospacing="1" w:after="100" w:afterAutospacing="1" w:line="240" w:lineRule="auto"/>
              <w:rPr>
                <w:rFonts w:ascii="Times New Roman" w:hAnsi="Times New Roman"/>
                <w:color w:val="auto"/>
              </w:rPr>
            </w:pPr>
            <w:r w:rsidRPr="00DB1F3F">
              <w:rPr>
                <w:rFonts w:ascii="Times New Roman" w:hAnsi="Times New Roman"/>
                <w:color w:val="auto"/>
              </w:rPr>
              <w:t>Progress monitored through behaviour and engagement data.</w:t>
            </w:r>
          </w:p>
          <w:p w14:paraId="2BC499FD" w14:textId="77777777" w:rsidR="00DB1F3F" w:rsidRPr="00DB1F3F" w:rsidRDefault="00DB1F3F" w:rsidP="00DB1F3F">
            <w:pPr>
              <w:suppressAutoHyphens w:val="0"/>
              <w:autoSpaceDN/>
              <w:spacing w:before="100" w:beforeAutospacing="1" w:after="100" w:afterAutospacing="1" w:line="240" w:lineRule="auto"/>
              <w:rPr>
                <w:rFonts w:ascii="Times New Roman" w:hAnsi="Times New Roman"/>
                <w:color w:val="auto"/>
              </w:rPr>
            </w:pPr>
            <w:r w:rsidRPr="00DB1F3F">
              <w:rPr>
                <w:rFonts w:ascii="Times New Roman" w:hAnsi="Times New Roman"/>
                <w:b/>
                <w:bCs/>
                <w:color w:val="auto"/>
              </w:rPr>
              <w:t>Expected Outcomes:</w:t>
            </w:r>
          </w:p>
          <w:p w14:paraId="30544592" w14:textId="77777777" w:rsidR="00DB1F3F" w:rsidRPr="00DB1F3F" w:rsidRDefault="00DB1F3F" w:rsidP="00DB1F3F">
            <w:pPr>
              <w:numPr>
                <w:ilvl w:val="0"/>
                <w:numId w:val="21"/>
              </w:numPr>
              <w:suppressAutoHyphens w:val="0"/>
              <w:autoSpaceDN/>
              <w:spacing w:before="100" w:beforeAutospacing="1" w:after="100" w:afterAutospacing="1" w:line="240" w:lineRule="auto"/>
              <w:rPr>
                <w:rFonts w:ascii="Times New Roman" w:hAnsi="Times New Roman"/>
                <w:color w:val="auto"/>
              </w:rPr>
            </w:pPr>
            <w:r w:rsidRPr="00DB1F3F">
              <w:rPr>
                <w:rFonts w:ascii="Times New Roman" w:hAnsi="Times New Roman"/>
                <w:color w:val="auto"/>
              </w:rPr>
              <w:t>Reduction in behaviour incidents.</w:t>
            </w:r>
          </w:p>
          <w:p w14:paraId="2BFDB088" w14:textId="77777777" w:rsidR="00DB1F3F" w:rsidRPr="00DB1F3F" w:rsidRDefault="00DB1F3F" w:rsidP="00DB1F3F">
            <w:pPr>
              <w:numPr>
                <w:ilvl w:val="0"/>
                <w:numId w:val="21"/>
              </w:numPr>
              <w:suppressAutoHyphens w:val="0"/>
              <w:autoSpaceDN/>
              <w:spacing w:before="100" w:beforeAutospacing="1" w:after="100" w:afterAutospacing="1" w:line="240" w:lineRule="auto"/>
              <w:rPr>
                <w:rFonts w:ascii="Times New Roman" w:hAnsi="Times New Roman"/>
                <w:color w:val="auto"/>
              </w:rPr>
            </w:pPr>
            <w:r w:rsidRPr="00DB1F3F">
              <w:rPr>
                <w:rFonts w:ascii="Times New Roman" w:hAnsi="Times New Roman"/>
                <w:color w:val="auto"/>
              </w:rPr>
              <w:t>Increased classroom engagement and readiness to learn.</w:t>
            </w:r>
          </w:p>
          <w:p w14:paraId="2A7D5539" w14:textId="64E101C3" w:rsidR="00630619" w:rsidRDefault="00630619" w:rsidP="00630619">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A" w14:textId="6AE5DF27" w:rsidR="00630619" w:rsidRDefault="00630619" w:rsidP="00630619">
            <w:pPr>
              <w:pStyle w:val="TableRowCentered"/>
              <w:jc w:val="left"/>
              <w:rPr>
                <w:sz w:val="22"/>
              </w:rPr>
            </w:pPr>
            <w:r>
              <w:rPr>
                <w:sz w:val="22"/>
              </w:rPr>
              <w:t>1,</w:t>
            </w:r>
            <w:r w:rsidR="00E84666">
              <w:rPr>
                <w:sz w:val="22"/>
              </w:rPr>
              <w:t>4,5</w:t>
            </w:r>
          </w:p>
        </w:tc>
      </w:tr>
      <w:tr w:rsidR="00DE727D" w14:paraId="2A7D553F" w14:textId="77777777" w:rsidTr="00DE727D">
        <w:trPr>
          <w:trHeight w:val="864"/>
        </w:trPr>
        <w:tc>
          <w:tcPr>
            <w:tcW w:w="2688"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2A7D553C" w14:textId="7C2527F3" w:rsidR="00DE727D" w:rsidRPr="00630619" w:rsidRDefault="00DE727D" w:rsidP="00630619">
            <w:pPr>
              <w:pStyle w:val="TableRow"/>
              <w:rPr>
                <w:sz w:val="22"/>
              </w:rPr>
            </w:pPr>
            <w:r>
              <w:rPr>
                <w:sz w:val="22"/>
              </w:rPr>
              <w:t>BOSS training for new staff</w:t>
            </w:r>
          </w:p>
        </w:tc>
        <w:tc>
          <w:tcPr>
            <w:tcW w:w="4254"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2A7D553D" w14:textId="61F69105" w:rsidR="00DE727D" w:rsidRDefault="00DE727D" w:rsidP="00630619">
            <w:pPr>
              <w:pStyle w:val="TableRowCentered"/>
              <w:jc w:val="left"/>
              <w:rPr>
                <w:sz w:val="22"/>
              </w:rPr>
            </w:pPr>
            <w:r>
              <w:rPr>
                <w:sz w:val="22"/>
              </w:rPr>
              <w:t>Impact from last year on improved staff knowledge of how to de-escalate situations</w:t>
            </w:r>
          </w:p>
        </w:tc>
        <w:tc>
          <w:tcPr>
            <w:tcW w:w="2544"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2A7D553E" w14:textId="1EDF260F" w:rsidR="00DE727D" w:rsidRDefault="00DE727D" w:rsidP="00630619">
            <w:pPr>
              <w:pStyle w:val="TableRowCentered"/>
              <w:jc w:val="left"/>
              <w:rPr>
                <w:sz w:val="22"/>
              </w:rPr>
            </w:pPr>
            <w:r>
              <w:rPr>
                <w:sz w:val="22"/>
              </w:rPr>
              <w:t>2,4,5</w:t>
            </w:r>
          </w:p>
        </w:tc>
      </w:tr>
      <w:tr w:rsidR="00DE727D" w14:paraId="37EE4700" w14:textId="77777777" w:rsidTr="00984566">
        <w:trPr>
          <w:trHeight w:val="1110"/>
        </w:trPr>
        <w:tc>
          <w:tcPr>
            <w:tcW w:w="2688"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tcPr>
          <w:p w14:paraId="095685AD" w14:textId="77777777" w:rsidR="00DE727D" w:rsidRDefault="00DE727D" w:rsidP="00630619">
            <w:pPr>
              <w:pStyle w:val="TableRow"/>
              <w:rPr>
                <w:sz w:val="22"/>
              </w:rPr>
            </w:pPr>
            <w:r>
              <w:rPr>
                <w:sz w:val="22"/>
              </w:rPr>
              <w:t>Broad range of clubs available free of charge to all pupils</w:t>
            </w:r>
          </w:p>
          <w:p w14:paraId="2722CABE" w14:textId="77777777" w:rsidR="003E5736" w:rsidRDefault="003E5736" w:rsidP="00630619">
            <w:pPr>
              <w:pStyle w:val="TableRow"/>
              <w:rPr>
                <w:sz w:val="22"/>
              </w:rPr>
            </w:pPr>
          </w:p>
          <w:p w14:paraId="4687ACD4" w14:textId="17147F39" w:rsidR="003E5736" w:rsidRDefault="003E5736" w:rsidP="00630619">
            <w:pPr>
              <w:pStyle w:val="TableRow"/>
              <w:rPr>
                <w:sz w:val="22"/>
              </w:rPr>
            </w:pPr>
            <w:r>
              <w:rPr>
                <w:sz w:val="22"/>
              </w:rPr>
              <w:t xml:space="preserve">Residential trip </w:t>
            </w:r>
            <w:r w:rsidR="009639F2">
              <w:rPr>
                <w:sz w:val="22"/>
              </w:rPr>
              <w:t>to include all pupils</w:t>
            </w:r>
          </w:p>
        </w:tc>
        <w:tc>
          <w:tcPr>
            <w:tcW w:w="4254"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tcPr>
          <w:p w14:paraId="37DA5DE1" w14:textId="174AA95E" w:rsidR="00DB0F4D" w:rsidRPr="00DB0F4D" w:rsidRDefault="007D1412" w:rsidP="00DB0F4D">
            <w:pPr>
              <w:suppressAutoHyphens w:val="0"/>
              <w:autoSpaceDN/>
              <w:spacing w:before="100" w:beforeAutospacing="1" w:after="100" w:afterAutospacing="1" w:line="240" w:lineRule="auto"/>
              <w:outlineLvl w:val="2"/>
              <w:rPr>
                <w:rFonts w:asciiTheme="minorHAnsi" w:hAnsiTheme="minorHAnsi" w:cstheme="minorHAnsi"/>
                <w:b/>
                <w:bCs/>
                <w:color w:val="auto"/>
                <w:sz w:val="27"/>
                <w:szCs w:val="27"/>
              </w:rPr>
            </w:pPr>
            <w:r w:rsidRPr="007D1412">
              <w:rPr>
                <w:rFonts w:asciiTheme="minorHAnsi" w:hAnsiTheme="minorHAnsi" w:cstheme="minorHAnsi"/>
                <w:b/>
                <w:bCs/>
                <w:color w:val="auto"/>
                <w:sz w:val="27"/>
                <w:szCs w:val="27"/>
              </w:rPr>
              <w:t>E</w:t>
            </w:r>
            <w:r w:rsidR="00DB0F4D" w:rsidRPr="00DB0F4D">
              <w:rPr>
                <w:rFonts w:asciiTheme="minorHAnsi" w:hAnsiTheme="minorHAnsi" w:cstheme="minorHAnsi"/>
                <w:b/>
                <w:bCs/>
                <w:color w:val="auto"/>
                <w:sz w:val="27"/>
                <w:szCs w:val="27"/>
              </w:rPr>
              <w:t>motional Well-Being, Confidence, Resilience and Belonging</w:t>
            </w:r>
          </w:p>
          <w:p w14:paraId="4F505B53" w14:textId="77777777" w:rsidR="00DB0F4D" w:rsidRPr="00DB0F4D" w:rsidRDefault="00DB0F4D" w:rsidP="00DB0F4D">
            <w:pPr>
              <w:suppressAutoHyphens w:val="0"/>
              <w:autoSpaceDN/>
              <w:spacing w:before="100" w:beforeAutospacing="1" w:after="100" w:afterAutospacing="1" w:line="240" w:lineRule="auto"/>
              <w:rPr>
                <w:rFonts w:asciiTheme="minorHAnsi" w:hAnsiTheme="minorHAnsi" w:cstheme="minorHAnsi"/>
                <w:color w:val="auto"/>
              </w:rPr>
            </w:pPr>
            <w:r w:rsidRPr="00DB0F4D">
              <w:rPr>
                <w:rFonts w:asciiTheme="minorHAnsi" w:hAnsiTheme="minorHAnsi" w:cstheme="minorHAnsi"/>
                <w:color w:val="auto"/>
              </w:rPr>
              <w:t>EEF and related evaluations suggest that residential experiences can contribute to improvements in pupils’ emotional well-being in the following ways:</w:t>
            </w:r>
          </w:p>
          <w:p w14:paraId="58CC7025" w14:textId="3A179574" w:rsidR="00DB0F4D" w:rsidRPr="00DB0F4D" w:rsidRDefault="00DB0F4D" w:rsidP="00DB0F4D">
            <w:pPr>
              <w:suppressAutoHyphens w:val="0"/>
              <w:autoSpaceDN/>
              <w:spacing w:before="100" w:beforeAutospacing="1" w:after="100" w:afterAutospacing="1" w:line="240" w:lineRule="auto"/>
              <w:rPr>
                <w:rFonts w:asciiTheme="minorHAnsi" w:hAnsiTheme="minorHAnsi" w:cstheme="minorHAnsi"/>
                <w:color w:val="auto"/>
              </w:rPr>
            </w:pPr>
            <w:r w:rsidRPr="00DB0F4D">
              <w:rPr>
                <w:rFonts w:asciiTheme="minorHAnsi" w:hAnsiTheme="minorHAnsi" w:cstheme="minorHAnsi"/>
                <w:b/>
                <w:bCs/>
                <w:color w:val="auto"/>
              </w:rPr>
              <w:t>Boosting confidence and self-belief:</w:t>
            </w:r>
            <w:r w:rsidRPr="00DB0F4D">
              <w:rPr>
                <w:rFonts w:asciiTheme="minorHAnsi" w:hAnsiTheme="minorHAnsi" w:cstheme="minorHAnsi"/>
                <w:color w:val="auto"/>
              </w:rPr>
              <w:t xml:space="preserve"> Challenging outdoor experiences away from the classroom help pupils to develop a sense of achievement and self-confidence. </w:t>
            </w:r>
          </w:p>
          <w:p w14:paraId="35F711FC" w14:textId="47823746" w:rsidR="00DB0F4D" w:rsidRPr="00DB0F4D" w:rsidRDefault="00DB0F4D" w:rsidP="00DB0F4D">
            <w:pPr>
              <w:suppressAutoHyphens w:val="0"/>
              <w:autoSpaceDN/>
              <w:spacing w:before="100" w:beforeAutospacing="1" w:after="100" w:afterAutospacing="1" w:line="240" w:lineRule="auto"/>
              <w:rPr>
                <w:rFonts w:asciiTheme="minorHAnsi" w:hAnsiTheme="minorHAnsi" w:cstheme="minorHAnsi"/>
                <w:color w:val="auto"/>
              </w:rPr>
            </w:pPr>
            <w:r w:rsidRPr="00DB0F4D">
              <w:rPr>
                <w:rFonts w:asciiTheme="minorHAnsi" w:hAnsiTheme="minorHAnsi" w:cstheme="minorHAnsi"/>
                <w:b/>
                <w:bCs/>
                <w:color w:val="auto"/>
              </w:rPr>
              <w:t>Developing resilience and perseverance:</w:t>
            </w:r>
            <w:r w:rsidRPr="00DB0F4D">
              <w:rPr>
                <w:rFonts w:asciiTheme="minorHAnsi" w:hAnsiTheme="minorHAnsi" w:cstheme="minorHAnsi"/>
                <w:color w:val="auto"/>
              </w:rPr>
              <w:t xml:space="preserve"> Activities that push pupils beyond their </w:t>
            </w:r>
            <w:r w:rsidRPr="00DB0F4D">
              <w:rPr>
                <w:rFonts w:asciiTheme="minorHAnsi" w:hAnsiTheme="minorHAnsi" w:cstheme="minorHAnsi"/>
                <w:color w:val="auto"/>
              </w:rPr>
              <w:lastRenderedPageBreak/>
              <w:t xml:space="preserve">comfort zones can foster resilience and the ability to cope with challenges, which supports emotional regulation. </w:t>
            </w:r>
          </w:p>
          <w:p w14:paraId="6279C284" w14:textId="30A39E1A" w:rsidR="00DB0F4D" w:rsidRPr="00DB0F4D" w:rsidRDefault="00DB0F4D" w:rsidP="00DB0F4D">
            <w:pPr>
              <w:suppressAutoHyphens w:val="0"/>
              <w:autoSpaceDN/>
              <w:spacing w:before="100" w:beforeAutospacing="1" w:after="100" w:afterAutospacing="1" w:line="240" w:lineRule="auto"/>
              <w:rPr>
                <w:rFonts w:asciiTheme="minorHAnsi" w:hAnsiTheme="minorHAnsi" w:cstheme="minorHAnsi"/>
                <w:color w:val="auto"/>
              </w:rPr>
            </w:pPr>
            <w:r w:rsidRPr="00DB0F4D">
              <w:rPr>
                <w:rFonts w:asciiTheme="minorHAnsi" w:hAnsiTheme="minorHAnsi" w:cstheme="minorHAnsi"/>
                <w:b/>
                <w:bCs/>
                <w:color w:val="auto"/>
              </w:rPr>
              <w:t>Strengthening relationships and sense of belonging:</w:t>
            </w:r>
            <w:r w:rsidRPr="00DB0F4D">
              <w:rPr>
                <w:rFonts w:asciiTheme="minorHAnsi" w:hAnsiTheme="minorHAnsi" w:cstheme="minorHAnsi"/>
                <w:color w:val="auto"/>
              </w:rPr>
              <w:t xml:space="preserve"> Residentials often improve social cohesion; pupils form deeper connections with classmates and adults, which can support emotional support networks and wellbeing. </w:t>
            </w:r>
          </w:p>
          <w:p w14:paraId="74283737" w14:textId="556C1724" w:rsidR="00DB0F4D" w:rsidRPr="00DB0F4D" w:rsidRDefault="00DB0F4D" w:rsidP="00DB0F4D">
            <w:pPr>
              <w:suppressAutoHyphens w:val="0"/>
              <w:autoSpaceDN/>
              <w:spacing w:before="100" w:beforeAutospacing="1" w:after="100" w:afterAutospacing="1" w:line="240" w:lineRule="auto"/>
              <w:rPr>
                <w:rFonts w:asciiTheme="minorHAnsi" w:hAnsiTheme="minorHAnsi" w:cstheme="minorHAnsi"/>
                <w:color w:val="auto"/>
              </w:rPr>
            </w:pPr>
            <w:r w:rsidRPr="00DB0F4D">
              <w:rPr>
                <w:rFonts w:asciiTheme="minorHAnsi" w:hAnsiTheme="minorHAnsi" w:cstheme="minorHAnsi"/>
                <w:b/>
                <w:bCs/>
                <w:color w:val="auto"/>
              </w:rPr>
              <w:t>Supporting self-efficacy and motivation:</w:t>
            </w:r>
            <w:r w:rsidRPr="00DB0F4D">
              <w:rPr>
                <w:rFonts w:asciiTheme="minorHAnsi" w:hAnsiTheme="minorHAnsi" w:cstheme="minorHAnsi"/>
                <w:color w:val="auto"/>
              </w:rPr>
              <w:t xml:space="preserve"> Through teamwork, reflection and collaborative problem solving, pupils can improve their belief in their own capabilities, which in turn may support positive attitudes toward learning and behaviour.</w:t>
            </w:r>
          </w:p>
          <w:p w14:paraId="278A6E40" w14:textId="77777777" w:rsidR="007D1412" w:rsidRPr="007D1412" w:rsidRDefault="007D1412" w:rsidP="007D1412">
            <w:pPr>
              <w:pStyle w:val="TableRowCentered"/>
              <w:jc w:val="left"/>
              <w:rPr>
                <w:rFonts w:asciiTheme="minorHAnsi" w:hAnsiTheme="minorHAnsi" w:cstheme="minorHAnsi"/>
                <w:sz w:val="22"/>
              </w:rPr>
            </w:pPr>
            <w:r w:rsidRPr="007D1412">
              <w:rPr>
                <w:rFonts w:asciiTheme="minorHAnsi" w:hAnsiTheme="minorHAnsi" w:cstheme="minorHAnsi"/>
                <w:sz w:val="22"/>
              </w:rPr>
              <w:t>Additional knowledge and expertise impacts on curriculum and standards</w:t>
            </w:r>
          </w:p>
          <w:p w14:paraId="0BB12438" w14:textId="77777777" w:rsidR="00DB0F4D" w:rsidRPr="007D1412" w:rsidRDefault="00DB0F4D" w:rsidP="00DE727D">
            <w:pPr>
              <w:pStyle w:val="TableRowCentered"/>
              <w:jc w:val="left"/>
              <w:rPr>
                <w:rFonts w:asciiTheme="minorHAnsi" w:hAnsiTheme="minorHAnsi" w:cstheme="minorHAnsi"/>
                <w:sz w:val="22"/>
              </w:rPr>
            </w:pPr>
          </w:p>
          <w:p w14:paraId="1CB66783" w14:textId="77777777" w:rsidR="00ED31A2" w:rsidRPr="007D1412" w:rsidRDefault="00ED31A2" w:rsidP="00DE727D">
            <w:pPr>
              <w:pStyle w:val="TableRowCentered"/>
              <w:jc w:val="left"/>
              <w:rPr>
                <w:rFonts w:asciiTheme="minorHAnsi" w:hAnsiTheme="minorHAnsi" w:cstheme="minorHAnsi"/>
                <w:sz w:val="22"/>
              </w:rPr>
            </w:pPr>
          </w:p>
          <w:p w14:paraId="2488B62A" w14:textId="77777777" w:rsidR="00086D9F" w:rsidRPr="007D1412" w:rsidRDefault="00086D9F" w:rsidP="00DE727D">
            <w:pPr>
              <w:pStyle w:val="TableRowCentered"/>
              <w:jc w:val="left"/>
              <w:rPr>
                <w:rFonts w:asciiTheme="minorHAnsi" w:hAnsiTheme="minorHAnsi" w:cstheme="minorHAnsi"/>
                <w:sz w:val="22"/>
              </w:rPr>
            </w:pPr>
          </w:p>
          <w:p w14:paraId="546E72C8" w14:textId="77777777" w:rsidR="003E5736" w:rsidRPr="007D1412" w:rsidRDefault="003E5736" w:rsidP="00DE727D">
            <w:pPr>
              <w:pStyle w:val="TableRowCentered"/>
              <w:jc w:val="left"/>
              <w:rPr>
                <w:rFonts w:asciiTheme="minorHAnsi" w:hAnsiTheme="minorHAnsi" w:cstheme="minorHAnsi"/>
                <w:sz w:val="22"/>
              </w:rPr>
            </w:pPr>
          </w:p>
          <w:p w14:paraId="37D86484" w14:textId="77777777" w:rsidR="003E5736" w:rsidRPr="007D1412" w:rsidRDefault="003E5736" w:rsidP="00DE727D">
            <w:pPr>
              <w:pStyle w:val="TableRowCentered"/>
              <w:jc w:val="left"/>
              <w:rPr>
                <w:rFonts w:asciiTheme="minorHAnsi" w:hAnsiTheme="minorHAnsi" w:cstheme="minorHAnsi"/>
                <w:sz w:val="22"/>
              </w:rPr>
            </w:pPr>
          </w:p>
          <w:p w14:paraId="5DFE1951" w14:textId="77777777" w:rsidR="00DE727D" w:rsidRPr="007D1412" w:rsidRDefault="00DE727D" w:rsidP="00630619">
            <w:pPr>
              <w:pStyle w:val="TableRowCentered"/>
              <w:jc w:val="left"/>
              <w:rPr>
                <w:rFonts w:asciiTheme="minorHAnsi" w:hAnsiTheme="minorHAnsi" w:cstheme="minorHAnsi"/>
                <w:sz w:val="22"/>
              </w:rPr>
            </w:pPr>
          </w:p>
        </w:tc>
        <w:tc>
          <w:tcPr>
            <w:tcW w:w="2544"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tcPr>
          <w:p w14:paraId="2EF4EBB3" w14:textId="77777777" w:rsidR="00DE727D" w:rsidRDefault="00DE727D" w:rsidP="00630619">
            <w:pPr>
              <w:pStyle w:val="TableRowCentered"/>
              <w:jc w:val="left"/>
              <w:rPr>
                <w:sz w:val="22"/>
              </w:rPr>
            </w:pPr>
          </w:p>
          <w:p w14:paraId="781E27EA" w14:textId="03BAA55E" w:rsidR="00DE727D" w:rsidRDefault="00DE727D" w:rsidP="00630619">
            <w:pPr>
              <w:pStyle w:val="TableRowCentered"/>
              <w:jc w:val="left"/>
              <w:rPr>
                <w:sz w:val="22"/>
              </w:rPr>
            </w:pPr>
            <w:r>
              <w:rPr>
                <w:sz w:val="22"/>
              </w:rPr>
              <w:t>1,2,3,4,5</w:t>
            </w:r>
          </w:p>
        </w:tc>
      </w:tr>
      <w:tr w:rsidR="00984566" w14:paraId="5EE3B00F" w14:textId="77777777" w:rsidTr="00DE727D">
        <w:trPr>
          <w:trHeight w:val="753"/>
        </w:trPr>
        <w:tc>
          <w:tcPr>
            <w:tcW w:w="2688"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tcPr>
          <w:p w14:paraId="5AB83A54" w14:textId="271648AE" w:rsidR="00984566" w:rsidRDefault="00984566" w:rsidP="00630619">
            <w:pPr>
              <w:pStyle w:val="TableRow"/>
              <w:rPr>
                <w:sz w:val="22"/>
              </w:rPr>
            </w:pPr>
            <w:r>
              <w:rPr>
                <w:sz w:val="22"/>
              </w:rPr>
              <w:t>Parent workshops &amp; rewards for pupils</w:t>
            </w:r>
          </w:p>
        </w:tc>
        <w:tc>
          <w:tcPr>
            <w:tcW w:w="4254"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tcPr>
          <w:p w14:paraId="303C030B" w14:textId="6A26A1A7" w:rsidR="00984566" w:rsidRDefault="00984566" w:rsidP="00DE727D">
            <w:pPr>
              <w:pStyle w:val="TableRowCentered"/>
              <w:jc w:val="left"/>
              <w:rPr>
                <w:sz w:val="22"/>
              </w:rPr>
            </w:pPr>
            <w:r>
              <w:rPr>
                <w:sz w:val="22"/>
              </w:rPr>
              <w:t xml:space="preserve">Impact on </w:t>
            </w:r>
            <w:r w:rsidR="00086D9F">
              <w:rPr>
                <w:sz w:val="22"/>
              </w:rPr>
              <w:t>understanding of expectations in reading, writing and maths</w:t>
            </w:r>
          </w:p>
          <w:p w14:paraId="594D7A82" w14:textId="3F2DEAAF" w:rsidR="005954D7" w:rsidRPr="005954D7" w:rsidRDefault="005954D7" w:rsidP="00DE727D">
            <w:pPr>
              <w:pStyle w:val="TableRowCentered"/>
              <w:jc w:val="left"/>
              <w:rPr>
                <w:rFonts w:asciiTheme="minorHAnsi" w:hAnsiTheme="minorHAnsi" w:cstheme="minorHAnsi"/>
                <w:sz w:val="22"/>
              </w:rPr>
            </w:pPr>
            <w:r w:rsidRPr="005954D7">
              <w:rPr>
                <w:rStyle w:val="Strong"/>
                <w:rFonts w:asciiTheme="minorHAnsi" w:hAnsiTheme="minorHAnsi" w:cstheme="minorHAnsi"/>
              </w:rPr>
              <w:t>Parental engagement overall</w:t>
            </w:r>
            <w:r w:rsidRPr="005954D7">
              <w:rPr>
                <w:rFonts w:asciiTheme="minorHAnsi" w:hAnsiTheme="minorHAnsi" w:cstheme="minorHAnsi"/>
              </w:rPr>
              <w:t xml:space="preserve"> is associated with an average of </w:t>
            </w:r>
            <w:r w:rsidRPr="005954D7">
              <w:rPr>
                <w:rStyle w:val="Strong"/>
                <w:rFonts w:asciiTheme="minorHAnsi" w:hAnsiTheme="minorHAnsi" w:cstheme="minorHAnsi"/>
              </w:rPr>
              <w:t>around +4 months’ additional progress</w:t>
            </w:r>
            <w:r w:rsidRPr="005954D7">
              <w:rPr>
                <w:rFonts w:asciiTheme="minorHAnsi" w:hAnsiTheme="minorHAnsi" w:cstheme="minorHAnsi"/>
              </w:rPr>
              <w:t xml:space="preserve"> over a typical school year, compared with similar pupils whose parents are not engaged in these ways. This is based on extensive evidence including activities where parents are encouraged to support learning at home.</w:t>
            </w:r>
          </w:p>
          <w:p w14:paraId="68A28A12" w14:textId="77777777" w:rsidR="00984566" w:rsidRDefault="00984566" w:rsidP="00630619">
            <w:pPr>
              <w:pStyle w:val="TableRowCentered"/>
              <w:jc w:val="left"/>
              <w:rPr>
                <w:sz w:val="22"/>
              </w:rPr>
            </w:pPr>
          </w:p>
        </w:tc>
        <w:tc>
          <w:tcPr>
            <w:tcW w:w="2544"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tcPr>
          <w:p w14:paraId="3E97C169" w14:textId="6588158C" w:rsidR="00984566" w:rsidRDefault="00785C6E" w:rsidP="00630619">
            <w:pPr>
              <w:pStyle w:val="TableRowCentered"/>
              <w:jc w:val="left"/>
              <w:rPr>
                <w:sz w:val="22"/>
              </w:rPr>
            </w:pPr>
            <w:r>
              <w:rPr>
                <w:sz w:val="22"/>
              </w:rPr>
              <w:t>1,2,3,4,5</w:t>
            </w:r>
          </w:p>
        </w:tc>
      </w:tr>
    </w:tbl>
    <w:p w14:paraId="2A7D5540" w14:textId="77777777" w:rsidR="00E66558" w:rsidRDefault="00E66558">
      <w:pPr>
        <w:spacing w:before="240" w:after="0"/>
        <w:rPr>
          <w:b/>
          <w:bCs/>
          <w:color w:val="104F75"/>
          <w:sz w:val="28"/>
          <w:szCs w:val="28"/>
        </w:rPr>
      </w:pPr>
    </w:p>
    <w:p w14:paraId="2A7D5541" w14:textId="225D78E3" w:rsidR="00E66558" w:rsidRDefault="009D71E8" w:rsidP="00120AB1">
      <w:r>
        <w:rPr>
          <w:b/>
          <w:bCs/>
          <w:color w:val="104F75"/>
          <w:sz w:val="28"/>
          <w:szCs w:val="28"/>
        </w:rPr>
        <w:t xml:space="preserve">Total budgeted cost: £ </w:t>
      </w:r>
      <w:r w:rsidR="00CC1482">
        <w:rPr>
          <w:b/>
          <w:bCs/>
          <w:color w:val="104F75"/>
          <w:sz w:val="28"/>
          <w:szCs w:val="28"/>
        </w:rPr>
        <w:t>8000</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2E9C2C56" w:rsidR="00E66558" w:rsidRDefault="009D71E8">
      <w:r>
        <w:t>This details the impact that our pupil premium ac</w:t>
      </w:r>
      <w:r w:rsidR="00701690">
        <w:t>tivity had on pupils in the 20</w:t>
      </w:r>
      <w:r w:rsidR="00F26BF5">
        <w:t>23-24</w:t>
      </w:r>
      <w: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EFFE9" w14:textId="77777777" w:rsidR="00E66558" w:rsidRDefault="00701690" w:rsidP="00701690">
            <w:pPr>
              <w:pStyle w:val="ListParagraph"/>
              <w:numPr>
                <w:ilvl w:val="0"/>
                <w:numId w:val="17"/>
              </w:numPr>
              <w:spacing w:before="120"/>
            </w:pPr>
            <w:r>
              <w:t>Phonics and reading catch up accelerated the progress of disadvantaged pupils</w:t>
            </w:r>
          </w:p>
          <w:p w14:paraId="46F9280D" w14:textId="77777777" w:rsidR="00701690" w:rsidRDefault="00701690" w:rsidP="00701690">
            <w:pPr>
              <w:pStyle w:val="ListParagraph"/>
              <w:numPr>
                <w:ilvl w:val="0"/>
                <w:numId w:val="17"/>
              </w:numPr>
              <w:spacing w:before="120"/>
            </w:pPr>
            <w:r>
              <w:t>Kapow – improvements in emotional well-being</w:t>
            </w:r>
          </w:p>
          <w:p w14:paraId="1760E5F5" w14:textId="77777777" w:rsidR="00701690" w:rsidRDefault="00F26BF5" w:rsidP="00701690">
            <w:pPr>
              <w:pStyle w:val="ListParagraph"/>
              <w:numPr>
                <w:ilvl w:val="0"/>
                <w:numId w:val="17"/>
              </w:numPr>
              <w:spacing w:before="120"/>
            </w:pPr>
            <w:r>
              <w:t>Accelerated progress in writing for those pupils in Y6 most impacted by Covid</w:t>
            </w:r>
          </w:p>
          <w:p w14:paraId="2A7D5546" w14:textId="5A6A050C" w:rsidR="00ED31A2" w:rsidRDefault="00ED31A2" w:rsidP="00701690">
            <w:pPr>
              <w:pStyle w:val="ListParagraph"/>
              <w:numPr>
                <w:ilvl w:val="0"/>
                <w:numId w:val="17"/>
              </w:numPr>
              <w:spacing w:before="120"/>
            </w:pPr>
            <w:r>
              <w:t>All pupils in Y5/6 had access to our residential trip</w:t>
            </w:r>
          </w:p>
        </w:tc>
      </w:tr>
    </w:tbl>
    <w:p w14:paraId="2A7D5548" w14:textId="77777777" w:rsidR="00E66558" w:rsidRDefault="009D71E8">
      <w:pPr>
        <w:pStyle w:val="Heading2"/>
        <w:spacing w:before="600"/>
      </w:pPr>
      <w:r>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D" w14:textId="6BF21535" w:rsidR="00E66558" w:rsidRDefault="00701690">
            <w:pPr>
              <w:pStyle w:val="TableRow"/>
            </w:pPr>
            <w:r>
              <w:t>RWI Phonics 1:1 fast track tutoring</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E" w14:textId="43C3D73A" w:rsidR="00E66558" w:rsidRDefault="00701690">
            <w:pPr>
              <w:pStyle w:val="TableRowCentered"/>
              <w:jc w:val="left"/>
            </w:pPr>
            <w:r>
              <w:t>Read Write Inc</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0" w14:textId="09859346" w:rsidR="00E66558" w:rsidRDefault="00DE727D">
            <w:pPr>
              <w:pStyle w:val="TableRow"/>
            </w:pPr>
            <w:proofErr w:type="spellStart"/>
            <w:proofErr w:type="gramStart"/>
            <w:r>
              <w:t>Well</w:t>
            </w:r>
            <w:proofErr w:type="gramEnd"/>
            <w:r>
              <w:t xml:space="preserve"> being</w:t>
            </w:r>
            <w:proofErr w:type="spellEnd"/>
            <w:r>
              <w:t xml:space="preserve"> intervention</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1" w14:textId="7F5335C3" w:rsidR="00E66558" w:rsidRDefault="00DE727D">
            <w:pPr>
              <w:pStyle w:val="TableRowCentered"/>
              <w:jc w:val="left"/>
            </w:pPr>
            <w:r>
              <w:t>Kapow Resources</w:t>
            </w:r>
          </w:p>
        </w:tc>
      </w:tr>
    </w:tbl>
    <w:p w14:paraId="2A7D5554" w14:textId="1F066A49" w:rsidR="00E66558" w:rsidRDefault="009D71E8">
      <w:pPr>
        <w:rPr>
          <w:i/>
          <w:iCs/>
        </w:rPr>
      </w:pPr>
      <w:r>
        <w:rPr>
          <w:i/>
          <w:iCs/>
        </w:rPr>
        <w:t xml:space="preserve"> </w:t>
      </w:r>
    </w:p>
    <w:p w14:paraId="619F6B22" w14:textId="3E6CAD40" w:rsidR="00DE727D" w:rsidRDefault="00DE727D">
      <w:pPr>
        <w:spacing w:after="0" w:line="240" w:lineRule="auto"/>
      </w:pPr>
    </w:p>
    <w:p w14:paraId="6A3F38B4" w14:textId="77777777" w:rsidR="001B1052" w:rsidRDefault="001B1052">
      <w:pPr>
        <w:spacing w:after="0" w:line="240" w:lineRule="auto"/>
      </w:pPr>
    </w:p>
    <w:p w14:paraId="2A7D5560" w14:textId="78ACE98E" w:rsidR="00E66558" w:rsidRDefault="00E66558">
      <w:pPr>
        <w:pStyle w:val="Heading1"/>
      </w:pPr>
    </w:p>
    <w:bookmarkEnd w:id="14"/>
    <w:bookmarkEnd w:id="15"/>
    <w:bookmarkEnd w:id="16"/>
    <w:p w14:paraId="2A7D5564" w14:textId="77777777" w:rsidR="00E66558" w:rsidRDefault="00E66558"/>
    <w:sectPr w:rsidR="00E66558">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DFF7B7" w14:textId="77777777" w:rsidR="00F5585A" w:rsidRDefault="00F5585A">
      <w:pPr>
        <w:spacing w:after="0" w:line="240" w:lineRule="auto"/>
      </w:pPr>
      <w:r>
        <w:separator/>
      </w:r>
    </w:p>
  </w:endnote>
  <w:endnote w:type="continuationSeparator" w:id="0">
    <w:p w14:paraId="3CB284C4" w14:textId="77777777" w:rsidR="00F5585A" w:rsidRDefault="00F558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0657B952" w:rsidR="00DE727D" w:rsidRDefault="00DE727D">
    <w:pPr>
      <w:pStyle w:val="Footer"/>
      <w:ind w:firstLine="4513"/>
    </w:pPr>
    <w:r>
      <w:fldChar w:fldCharType="begin"/>
    </w:r>
    <w:r>
      <w:instrText xml:space="preserve"> PAGE </w:instrText>
    </w:r>
    <w:r>
      <w:fldChar w:fldCharType="separate"/>
    </w:r>
    <w:r w:rsidR="001B1052">
      <w:rPr>
        <w:noProof/>
      </w:rPr>
      <w:t>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F47E0B" w14:textId="77777777" w:rsidR="00F5585A" w:rsidRDefault="00F5585A">
      <w:pPr>
        <w:spacing w:after="0" w:line="240" w:lineRule="auto"/>
      </w:pPr>
      <w:r>
        <w:separator/>
      </w:r>
    </w:p>
  </w:footnote>
  <w:footnote w:type="continuationSeparator" w:id="0">
    <w:p w14:paraId="069053B7" w14:textId="77777777" w:rsidR="00F5585A" w:rsidRDefault="00F558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DE727D" w:rsidRDefault="00DE727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06272"/>
    <w:multiLevelType w:val="multilevel"/>
    <w:tmpl w:val="DD467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065654"/>
    <w:multiLevelType w:val="multilevel"/>
    <w:tmpl w:val="1556D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82D31D6"/>
    <w:multiLevelType w:val="hybridMultilevel"/>
    <w:tmpl w:val="5D68C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4827AC"/>
    <w:multiLevelType w:val="hybridMultilevel"/>
    <w:tmpl w:val="CDB8B768"/>
    <w:lvl w:ilvl="0" w:tplc="259067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7" w15:restartNumberingAfterBreak="0">
    <w:nsid w:val="22CB7D6A"/>
    <w:multiLevelType w:val="multilevel"/>
    <w:tmpl w:val="4A180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0" w15:restartNumberingAfterBreak="0">
    <w:nsid w:val="2765101C"/>
    <w:multiLevelType w:val="multilevel"/>
    <w:tmpl w:val="717C4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44DA1E0E"/>
    <w:multiLevelType w:val="hybridMultilevel"/>
    <w:tmpl w:val="6AD27840"/>
    <w:lvl w:ilvl="0" w:tplc="259067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CD25494"/>
    <w:multiLevelType w:val="multilevel"/>
    <w:tmpl w:val="06D44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8"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9"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0"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7F3B5348"/>
    <w:multiLevelType w:val="hybridMultilevel"/>
    <w:tmpl w:val="7DF0E966"/>
    <w:lvl w:ilvl="0" w:tplc="259067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55480620">
    <w:abstractNumId w:val="8"/>
  </w:num>
  <w:num w:numId="2" w16cid:durableId="318001438">
    <w:abstractNumId w:val="5"/>
  </w:num>
  <w:num w:numId="3" w16cid:durableId="1686711823">
    <w:abstractNumId w:val="9"/>
  </w:num>
  <w:num w:numId="4" w16cid:durableId="652031246">
    <w:abstractNumId w:val="11"/>
  </w:num>
  <w:num w:numId="5" w16cid:durableId="922682639">
    <w:abstractNumId w:val="2"/>
  </w:num>
  <w:num w:numId="6" w16cid:durableId="1609003548">
    <w:abstractNumId w:val="12"/>
  </w:num>
  <w:num w:numId="7" w16cid:durableId="557789812">
    <w:abstractNumId w:val="16"/>
  </w:num>
  <w:num w:numId="8" w16cid:durableId="1480338809">
    <w:abstractNumId w:val="20"/>
  </w:num>
  <w:num w:numId="9" w16cid:durableId="14239072">
    <w:abstractNumId w:val="18"/>
  </w:num>
  <w:num w:numId="10" w16cid:durableId="1316177825">
    <w:abstractNumId w:val="17"/>
  </w:num>
  <w:num w:numId="11" w16cid:durableId="1332833469">
    <w:abstractNumId w:val="6"/>
  </w:num>
  <w:num w:numId="12" w16cid:durableId="1890799972">
    <w:abstractNumId w:val="19"/>
  </w:num>
  <w:num w:numId="13" w16cid:durableId="1146043471">
    <w:abstractNumId w:val="15"/>
  </w:num>
  <w:num w:numId="14" w16cid:durableId="85924822">
    <w:abstractNumId w:val="3"/>
  </w:num>
  <w:num w:numId="15" w16cid:durableId="176161295">
    <w:abstractNumId w:val="4"/>
  </w:num>
  <w:num w:numId="16" w16cid:durableId="356541501">
    <w:abstractNumId w:val="13"/>
  </w:num>
  <w:num w:numId="17" w16cid:durableId="965700030">
    <w:abstractNumId w:val="21"/>
  </w:num>
  <w:num w:numId="18" w16cid:durableId="60056837">
    <w:abstractNumId w:val="7"/>
  </w:num>
  <w:num w:numId="19" w16cid:durableId="132800148">
    <w:abstractNumId w:val="14"/>
  </w:num>
  <w:num w:numId="20" w16cid:durableId="348869401">
    <w:abstractNumId w:val="0"/>
  </w:num>
  <w:num w:numId="21" w16cid:durableId="774792303">
    <w:abstractNumId w:val="10"/>
  </w:num>
  <w:num w:numId="22" w16cid:durableId="3187277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243B4"/>
    <w:rsid w:val="00050BB5"/>
    <w:rsid w:val="00066B73"/>
    <w:rsid w:val="00086D9F"/>
    <w:rsid w:val="000B2675"/>
    <w:rsid w:val="000D4B26"/>
    <w:rsid w:val="000E71E5"/>
    <w:rsid w:val="00116B46"/>
    <w:rsid w:val="00120AB1"/>
    <w:rsid w:val="001316F7"/>
    <w:rsid w:val="0019571B"/>
    <w:rsid w:val="001B1052"/>
    <w:rsid w:val="002403DE"/>
    <w:rsid w:val="00246D75"/>
    <w:rsid w:val="002809B3"/>
    <w:rsid w:val="00320A23"/>
    <w:rsid w:val="0037437C"/>
    <w:rsid w:val="00390512"/>
    <w:rsid w:val="00390AA0"/>
    <w:rsid w:val="003A25C9"/>
    <w:rsid w:val="003E5736"/>
    <w:rsid w:val="00400F73"/>
    <w:rsid w:val="004044AA"/>
    <w:rsid w:val="00492754"/>
    <w:rsid w:val="004B03A4"/>
    <w:rsid w:val="004F7059"/>
    <w:rsid w:val="005506F4"/>
    <w:rsid w:val="00591B11"/>
    <w:rsid w:val="005954D7"/>
    <w:rsid w:val="005A01D5"/>
    <w:rsid w:val="005F45DF"/>
    <w:rsid w:val="00630619"/>
    <w:rsid w:val="00634238"/>
    <w:rsid w:val="00635FBC"/>
    <w:rsid w:val="006B4434"/>
    <w:rsid w:val="006D3571"/>
    <w:rsid w:val="006D5D8F"/>
    <w:rsid w:val="006E6B4A"/>
    <w:rsid w:val="006E7FB1"/>
    <w:rsid w:val="00701690"/>
    <w:rsid w:val="00741B9E"/>
    <w:rsid w:val="00772E03"/>
    <w:rsid w:val="00785C6E"/>
    <w:rsid w:val="00786A2E"/>
    <w:rsid w:val="007C2F04"/>
    <w:rsid w:val="007D1412"/>
    <w:rsid w:val="00851D9F"/>
    <w:rsid w:val="008A4B8C"/>
    <w:rsid w:val="008E6BD6"/>
    <w:rsid w:val="009639F2"/>
    <w:rsid w:val="00984566"/>
    <w:rsid w:val="009D71E8"/>
    <w:rsid w:val="00A94ACD"/>
    <w:rsid w:val="00AF3D3E"/>
    <w:rsid w:val="00BA624C"/>
    <w:rsid w:val="00BB51E4"/>
    <w:rsid w:val="00BC6992"/>
    <w:rsid w:val="00BD5180"/>
    <w:rsid w:val="00C069D0"/>
    <w:rsid w:val="00C20838"/>
    <w:rsid w:val="00C34F8D"/>
    <w:rsid w:val="00C8456D"/>
    <w:rsid w:val="00CA14A1"/>
    <w:rsid w:val="00CC1482"/>
    <w:rsid w:val="00CD4E94"/>
    <w:rsid w:val="00D06874"/>
    <w:rsid w:val="00D24D0F"/>
    <w:rsid w:val="00D33FE5"/>
    <w:rsid w:val="00D4330F"/>
    <w:rsid w:val="00DB0F4D"/>
    <w:rsid w:val="00DB1F3F"/>
    <w:rsid w:val="00DE727D"/>
    <w:rsid w:val="00E4720C"/>
    <w:rsid w:val="00E66558"/>
    <w:rsid w:val="00E66B5E"/>
    <w:rsid w:val="00E84666"/>
    <w:rsid w:val="00E93659"/>
    <w:rsid w:val="00EC5135"/>
    <w:rsid w:val="00ED31A2"/>
    <w:rsid w:val="00F15341"/>
    <w:rsid w:val="00F26BF5"/>
    <w:rsid w:val="00F305EE"/>
    <w:rsid w:val="00F476F9"/>
    <w:rsid w:val="00F5585A"/>
    <w:rsid w:val="00F70FF4"/>
    <w:rsid w:val="00F73B6C"/>
    <w:rsid w:val="00FC01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NormalWeb">
    <w:name w:val="Normal (Web)"/>
    <w:basedOn w:val="Normal"/>
    <w:uiPriority w:val="99"/>
    <w:semiHidden/>
    <w:unhideWhenUsed/>
    <w:rsid w:val="00D24D0F"/>
    <w:pPr>
      <w:suppressAutoHyphens w:val="0"/>
      <w:autoSpaceDN/>
      <w:spacing w:before="100" w:beforeAutospacing="1" w:after="100" w:afterAutospacing="1" w:line="240" w:lineRule="auto"/>
    </w:pPr>
    <w:rPr>
      <w:rFonts w:ascii="Times New Roman" w:hAnsi="Times New Roman"/>
      <w:color w:val="auto"/>
    </w:rPr>
  </w:style>
  <w:style w:type="character" w:styleId="Strong">
    <w:name w:val="Strong"/>
    <w:basedOn w:val="DefaultParagraphFont"/>
    <w:uiPriority w:val="22"/>
    <w:qFormat/>
    <w:rsid w:val="00D24D0F"/>
    <w:rPr>
      <w:b/>
      <w:bCs/>
    </w:rPr>
  </w:style>
  <w:style w:type="character" w:styleId="Emphasis">
    <w:name w:val="Emphasis"/>
    <w:basedOn w:val="DefaultParagraphFont"/>
    <w:uiPriority w:val="20"/>
    <w:qFormat/>
    <w:rsid w:val="00D24D0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1278</Words>
  <Characters>7183</Characters>
  <Application>Microsoft Office Word</Application>
  <DocSecurity>0</DocSecurity>
  <Lines>342</Lines>
  <Paragraphs>235</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8226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PETER BUDDLE</cp:lastModifiedBy>
  <cp:revision>2</cp:revision>
  <cp:lastPrinted>2014-09-17T13:26:00Z</cp:lastPrinted>
  <dcterms:created xsi:type="dcterms:W3CDTF">2026-03-02T05:58:00Z</dcterms:created>
  <dcterms:modified xsi:type="dcterms:W3CDTF">2026-03-02T05:58:00Z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